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FB7B0" w14:textId="5D8F2C35" w:rsidR="00C2702E" w:rsidRPr="00FA513B" w:rsidRDefault="002845A2" w:rsidP="008B5687">
      <w:pPr>
        <w:tabs>
          <w:tab w:val="left" w:pos="2520"/>
        </w:tabs>
        <w:spacing w:line="276" w:lineRule="auto"/>
        <w:jc w:val="right"/>
        <w:rPr>
          <w:rFonts w:ascii="Sylfaen" w:eastAsia="Calibri" w:hAnsi="Sylfaen" w:cs="Sylfaen"/>
          <w:b/>
          <w:noProof/>
          <w:sz w:val="21"/>
          <w:szCs w:val="21"/>
          <w:lang w:val="en-US"/>
        </w:rPr>
      </w:pPr>
      <w:r w:rsidRPr="00FA513B">
        <w:rPr>
          <w:rFonts w:ascii="Sylfaen" w:hAnsi="Sylfaen"/>
          <w:b/>
          <w:bCs/>
          <w:noProof/>
          <w:sz w:val="21"/>
          <w:szCs w:val="21"/>
          <w:lang w:val="en-US"/>
        </w:rPr>
        <w:drawing>
          <wp:anchor distT="0" distB="0" distL="114300" distR="114300" simplePos="0" relativeHeight="251659264" behindDoc="1" locked="0" layoutInCell="1" allowOverlap="1" wp14:anchorId="6435803A" wp14:editId="38D76EB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80260" cy="609600"/>
            <wp:effectExtent l="0" t="0" r="0" b="0"/>
            <wp:wrapTight wrapText="bothSides">
              <wp:wrapPolygon edited="0">
                <wp:start x="0" y="0"/>
                <wp:lineTo x="0" y="20925"/>
                <wp:lineTo x="21363" y="20925"/>
                <wp:lineTo x="21363" y="0"/>
                <wp:lineTo x="0" y="0"/>
              </wp:wrapPolygon>
            </wp:wrapTight>
            <wp:docPr id="2" name="Picture 2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MOH 1 Logo-GE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02E" w:rsidRPr="00FA513B">
        <w:rPr>
          <w:rFonts w:ascii="Sylfaen" w:eastAsia="Calibri" w:hAnsi="Sylfaen" w:cs="Sylfaen"/>
          <w:b/>
          <w:noProof/>
          <w:sz w:val="21"/>
          <w:szCs w:val="21"/>
          <w:lang w:val="en-US"/>
        </w:rPr>
        <w:t xml:space="preserve">საქართველოს ოკუპირებული ტერიტორიებიდან დევნილთა, </w:t>
      </w:r>
    </w:p>
    <w:p w14:paraId="04EE76CE" w14:textId="4E029AA5" w:rsidR="00CE2317" w:rsidRPr="00FA513B" w:rsidRDefault="00C2702E" w:rsidP="008B5687">
      <w:pPr>
        <w:tabs>
          <w:tab w:val="left" w:pos="2520"/>
        </w:tabs>
        <w:spacing w:line="276" w:lineRule="auto"/>
        <w:ind w:left="2520"/>
        <w:jc w:val="right"/>
        <w:rPr>
          <w:rFonts w:ascii="Sylfaen" w:eastAsia="Calibri" w:hAnsi="Sylfaen" w:cs="Sylfaen"/>
          <w:b/>
          <w:noProof/>
          <w:sz w:val="21"/>
          <w:szCs w:val="21"/>
          <w:lang w:val="en-US"/>
        </w:rPr>
      </w:pPr>
      <w:r w:rsidRPr="00FA513B">
        <w:rPr>
          <w:rFonts w:ascii="Sylfaen" w:eastAsia="Calibri" w:hAnsi="Sylfaen" w:cs="Sylfaen"/>
          <w:b/>
          <w:noProof/>
          <w:sz w:val="21"/>
          <w:szCs w:val="21"/>
          <w:lang w:val="en-US"/>
        </w:rPr>
        <w:t xml:space="preserve">შრომის, ჯანმრთელობისა და სოციალური დაცვის </w:t>
      </w:r>
      <w:r w:rsidR="004476B9" w:rsidRPr="00FA513B">
        <w:rPr>
          <w:rFonts w:ascii="Sylfaen" w:eastAsia="Calibri" w:hAnsi="Sylfaen" w:cs="Sylfaen"/>
          <w:b/>
          <w:noProof/>
          <w:sz w:val="21"/>
          <w:szCs w:val="21"/>
          <w:lang w:val="en-US"/>
        </w:rPr>
        <w:t>სამინისტრო</w:t>
      </w:r>
    </w:p>
    <w:p w14:paraId="69530ED3" w14:textId="77777777" w:rsidR="004B0341" w:rsidRPr="00FA513B" w:rsidRDefault="004B0341" w:rsidP="008B5687">
      <w:pPr>
        <w:tabs>
          <w:tab w:val="left" w:pos="1389"/>
          <w:tab w:val="left" w:pos="2835"/>
        </w:tabs>
        <w:spacing w:line="276" w:lineRule="auto"/>
        <w:rPr>
          <w:rFonts w:ascii="Sylfaen" w:hAnsi="Sylfaen" w:cs="Sylfaen"/>
          <w:b/>
          <w:sz w:val="21"/>
          <w:szCs w:val="21"/>
          <w:lang w:val="ka-GE"/>
        </w:rPr>
      </w:pPr>
    </w:p>
    <w:tbl>
      <w:tblPr>
        <w:tblStyle w:val="TableGrid"/>
        <w:tblW w:w="10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  <w:gridCol w:w="5378"/>
      </w:tblGrid>
      <w:tr w:rsidR="008B5687" w:rsidRPr="00FA513B" w14:paraId="5B77AA65" w14:textId="77777777" w:rsidTr="008A7E02">
        <w:trPr>
          <w:trHeight w:val="455"/>
        </w:trPr>
        <w:tc>
          <w:tcPr>
            <w:tcW w:w="5017" w:type="dxa"/>
          </w:tcPr>
          <w:p w14:paraId="326CAC3D" w14:textId="77777777" w:rsidR="0083280F" w:rsidRPr="00FA513B" w:rsidRDefault="0083280F" w:rsidP="008B5687">
            <w:pPr>
              <w:tabs>
                <w:tab w:val="left" w:pos="1389"/>
                <w:tab w:val="left" w:pos="2835"/>
              </w:tabs>
              <w:spacing w:line="276" w:lineRule="auto"/>
              <w:ind w:left="-115"/>
              <w:rPr>
                <w:rFonts w:ascii="Sylfaen" w:hAnsi="Sylfaen" w:cs="Sylfaen"/>
                <w:b/>
                <w:sz w:val="21"/>
                <w:szCs w:val="21"/>
                <w:lang w:val="ka-GE"/>
              </w:rPr>
            </w:pPr>
            <w:r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 xml:space="preserve">ქ. თბილისი                         </w:t>
            </w:r>
          </w:p>
        </w:tc>
        <w:tc>
          <w:tcPr>
            <w:tcW w:w="5378" w:type="dxa"/>
          </w:tcPr>
          <w:p w14:paraId="0E18761B" w14:textId="5E0A93C7" w:rsidR="0083280F" w:rsidRPr="00FA513B" w:rsidRDefault="000A0A6F" w:rsidP="008B5687">
            <w:pPr>
              <w:tabs>
                <w:tab w:val="left" w:pos="1389"/>
                <w:tab w:val="left" w:pos="2835"/>
              </w:tabs>
              <w:spacing w:line="276" w:lineRule="auto"/>
              <w:ind w:left="-115" w:right="213"/>
              <w:jc w:val="right"/>
              <w:rPr>
                <w:rFonts w:ascii="Sylfaen" w:hAnsi="Sylfaen" w:cs="Sylfaen"/>
                <w:b/>
                <w:sz w:val="21"/>
                <w:szCs w:val="21"/>
                <w:lang w:val="ka-GE"/>
              </w:rPr>
            </w:pPr>
            <w:r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>--</w:t>
            </w:r>
            <w:r w:rsidR="00172D69"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 xml:space="preserve"> </w:t>
            </w:r>
            <w:r w:rsidR="00290749"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>ოქტომბერი</w:t>
            </w:r>
            <w:r w:rsidR="00BF71ED"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 xml:space="preserve">, </w:t>
            </w:r>
            <w:r w:rsidR="0083280F"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>20</w:t>
            </w:r>
            <w:r w:rsidR="004418DF"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>20</w:t>
            </w:r>
            <w:r w:rsidR="0083280F"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 xml:space="preserve"> წელი</w:t>
            </w:r>
          </w:p>
        </w:tc>
      </w:tr>
    </w:tbl>
    <w:p w14:paraId="1E77530F" w14:textId="4746916E" w:rsidR="000177FC" w:rsidRPr="00FA513B" w:rsidRDefault="00CE2317" w:rsidP="008B5687">
      <w:pPr>
        <w:tabs>
          <w:tab w:val="left" w:pos="1389"/>
          <w:tab w:val="left" w:pos="2835"/>
        </w:tabs>
        <w:spacing w:line="276" w:lineRule="auto"/>
        <w:jc w:val="both"/>
        <w:rPr>
          <w:rFonts w:ascii="Sylfaen" w:hAnsi="Sylfaen" w:cs="Sylfaen"/>
          <w:b/>
          <w:sz w:val="21"/>
          <w:szCs w:val="21"/>
          <w:lang w:val="ka-GE"/>
        </w:rPr>
      </w:pPr>
      <w:r w:rsidRPr="00FA513B">
        <w:rPr>
          <w:rFonts w:ascii="Sylfaen" w:eastAsia="Calibri" w:hAnsi="Sylfaen" w:cs="Sylfaen"/>
          <w:sz w:val="21"/>
          <w:szCs w:val="21"/>
          <w:lang w:val="ka-GE"/>
        </w:rPr>
        <w:t xml:space="preserve">„საქართველოს </w:t>
      </w:r>
      <w:r w:rsidR="004476B9" w:rsidRPr="00FA513B">
        <w:rPr>
          <w:rFonts w:ascii="Sylfaen" w:eastAsia="Calibri" w:hAnsi="Sylfaen" w:cs="Sylfaen"/>
          <w:sz w:val="21"/>
          <w:szCs w:val="21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სამინისტროს მიერ ცენტრალური აპარატის 2020 წლის ასიგნებების ფარგლებში განსახორციელებელი სახელმწიფო შესყიდვების ორგანიზების მიზნით, </w:t>
      </w:r>
      <w:r w:rsidR="00BF6730" w:rsidRPr="00FA513B">
        <w:rPr>
          <w:rFonts w:ascii="Sylfaen" w:eastAsia="Calibri" w:hAnsi="Sylfaen" w:cs="Sylfaen"/>
          <w:sz w:val="21"/>
          <w:szCs w:val="21"/>
          <w:lang w:val="ka-GE"/>
        </w:rPr>
        <w:t xml:space="preserve">სატენდერო კომისიის შექმნის </w:t>
      </w:r>
      <w:r w:rsidRPr="00FA513B">
        <w:rPr>
          <w:rFonts w:ascii="Sylfaen" w:eastAsia="Calibri" w:hAnsi="Sylfaen" w:cs="Sylfaen"/>
          <w:sz w:val="21"/>
          <w:szCs w:val="21"/>
          <w:lang w:val="ka-GE"/>
        </w:rPr>
        <w:t xml:space="preserve">შესახებ“ </w:t>
      </w:r>
      <w:r w:rsidR="00CD1E82" w:rsidRPr="00FA513B">
        <w:rPr>
          <w:rFonts w:ascii="Sylfaen" w:eastAsia="Calibri" w:hAnsi="Sylfaen" w:cs="Sylfaen"/>
          <w:sz w:val="21"/>
          <w:szCs w:val="21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ეკატერინე ტიკარაძის </w:t>
      </w:r>
      <w:r w:rsidR="0067618A" w:rsidRPr="00FA513B">
        <w:rPr>
          <w:rFonts w:ascii="Sylfaen" w:eastAsia="Calibri" w:hAnsi="Sylfaen" w:cs="Sylfaen"/>
          <w:sz w:val="21"/>
          <w:szCs w:val="21"/>
          <w:lang w:val="ka-GE"/>
        </w:rPr>
        <w:t>20</w:t>
      </w:r>
      <w:r w:rsidR="00CD1E82" w:rsidRPr="00FA513B">
        <w:rPr>
          <w:rFonts w:ascii="Sylfaen" w:eastAsia="Calibri" w:hAnsi="Sylfaen" w:cs="Sylfaen"/>
          <w:sz w:val="21"/>
          <w:szCs w:val="21"/>
          <w:lang w:val="ka-GE"/>
        </w:rPr>
        <w:t>20</w:t>
      </w:r>
      <w:r w:rsidR="0067618A" w:rsidRPr="00FA513B">
        <w:rPr>
          <w:rFonts w:ascii="Sylfaen" w:eastAsia="Calibri" w:hAnsi="Sylfaen" w:cs="Sylfaen"/>
          <w:sz w:val="21"/>
          <w:szCs w:val="21"/>
          <w:lang w:val="ka-GE"/>
        </w:rPr>
        <w:t xml:space="preserve"> წლის </w:t>
      </w:r>
      <w:r w:rsidR="00CD1E82" w:rsidRPr="00FA513B">
        <w:rPr>
          <w:rFonts w:ascii="Sylfaen" w:eastAsia="Calibri" w:hAnsi="Sylfaen" w:cs="Sylfaen"/>
          <w:sz w:val="21"/>
          <w:szCs w:val="21"/>
          <w:lang w:val="ka-GE"/>
        </w:rPr>
        <w:t>31</w:t>
      </w:r>
      <w:r w:rsidR="0067618A" w:rsidRPr="00FA513B">
        <w:rPr>
          <w:rFonts w:ascii="Sylfaen" w:eastAsia="Calibri" w:hAnsi="Sylfaen" w:cs="Sylfaen"/>
          <w:sz w:val="21"/>
          <w:szCs w:val="21"/>
          <w:lang w:val="ka-GE"/>
        </w:rPr>
        <w:t xml:space="preserve"> </w:t>
      </w:r>
      <w:r w:rsidR="00CD1E82" w:rsidRPr="00FA513B">
        <w:rPr>
          <w:rFonts w:ascii="Sylfaen" w:eastAsia="Calibri" w:hAnsi="Sylfaen" w:cs="Sylfaen"/>
          <w:sz w:val="21"/>
          <w:szCs w:val="21"/>
          <w:lang w:val="ka-GE"/>
        </w:rPr>
        <w:t>იანვრის</w:t>
      </w:r>
      <w:r w:rsidR="0067618A" w:rsidRPr="00FA513B">
        <w:rPr>
          <w:rFonts w:ascii="Sylfaen" w:eastAsia="Calibri" w:hAnsi="Sylfaen" w:cs="Sylfaen"/>
          <w:sz w:val="21"/>
          <w:szCs w:val="21"/>
          <w:lang w:val="ka-GE"/>
        </w:rPr>
        <w:t xml:space="preserve"> №</w:t>
      </w:r>
      <w:r w:rsidR="00CD1E82" w:rsidRPr="00FA513B">
        <w:rPr>
          <w:rFonts w:ascii="Sylfaen" w:eastAsia="Calibri" w:hAnsi="Sylfaen" w:cs="Sylfaen"/>
          <w:sz w:val="21"/>
          <w:szCs w:val="21"/>
          <w:lang w:val="ka-GE"/>
        </w:rPr>
        <w:t>01-28/ო</w:t>
      </w:r>
      <w:r w:rsidR="0067618A" w:rsidRPr="00FA513B">
        <w:rPr>
          <w:rFonts w:ascii="Sylfaen" w:eastAsia="Calibri" w:hAnsi="Sylfaen" w:cs="Sylfaen"/>
          <w:sz w:val="21"/>
          <w:szCs w:val="21"/>
          <w:lang w:val="ka-GE"/>
        </w:rPr>
        <w:t xml:space="preserve"> ბრძანებით შექმნილი სატენდერო კომისიის სხდომის</w:t>
      </w:r>
    </w:p>
    <w:p w14:paraId="62BA2982" w14:textId="58046008" w:rsidR="006B0DA2" w:rsidRPr="00FA513B" w:rsidRDefault="001D3CA0" w:rsidP="008B5687">
      <w:pPr>
        <w:tabs>
          <w:tab w:val="left" w:pos="1389"/>
          <w:tab w:val="left" w:pos="2835"/>
        </w:tabs>
        <w:spacing w:before="240" w:line="276" w:lineRule="auto"/>
        <w:jc w:val="center"/>
        <w:rPr>
          <w:rFonts w:ascii="Sylfaen" w:hAnsi="Sylfaen" w:cs="Sylfaen"/>
          <w:b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ოქმი N</w:t>
      </w:r>
      <w:r w:rsidR="009E5982" w:rsidRPr="00FA513B">
        <w:rPr>
          <w:rFonts w:ascii="Sylfaen" w:hAnsi="Sylfaen" w:cs="Sylfaen"/>
          <w:b/>
          <w:sz w:val="21"/>
          <w:szCs w:val="21"/>
          <w:lang w:val="ka-GE"/>
        </w:rPr>
        <w:t>5</w:t>
      </w:r>
    </w:p>
    <w:p w14:paraId="6B665564" w14:textId="408F3F60" w:rsidR="00067E67" w:rsidRPr="00FA513B" w:rsidRDefault="0029113D" w:rsidP="008B5687">
      <w:pPr>
        <w:tabs>
          <w:tab w:val="left" w:pos="1389"/>
          <w:tab w:val="left" w:pos="2835"/>
        </w:tabs>
        <w:spacing w:after="240" w:line="276" w:lineRule="auto"/>
        <w:jc w:val="center"/>
        <w:rPr>
          <w:rFonts w:ascii="Sylfaen" w:hAnsi="Sylfaen" w:cs="Sylfaen"/>
          <w:b/>
          <w:bCs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bCs/>
          <w:sz w:val="21"/>
          <w:szCs w:val="21"/>
          <w:lang w:val="ka-GE"/>
        </w:rPr>
        <w:t>სამინისტროს ადმინისტრაციული შენობის ნულ სართულზე არსებული სივრცის სარემონტო</w:t>
      </w:r>
      <w:r w:rsidR="00F667FD" w:rsidRPr="00FA513B">
        <w:rPr>
          <w:rFonts w:ascii="Sylfaen" w:hAnsi="Sylfaen" w:cs="Sylfaen"/>
          <w:b/>
          <w:bCs/>
          <w:sz w:val="21"/>
          <w:szCs w:val="21"/>
          <w:lang w:val="ka-GE"/>
        </w:rPr>
        <w:t xml:space="preserve"> სამუშაოები</w:t>
      </w:r>
      <w:r w:rsidR="00AF101B" w:rsidRPr="00FA513B">
        <w:rPr>
          <w:rFonts w:ascii="Sylfaen" w:hAnsi="Sylfaen" w:cs="Sylfaen"/>
          <w:b/>
          <w:bCs/>
          <w:sz w:val="21"/>
          <w:szCs w:val="21"/>
          <w:lang w:val="ka-GE"/>
        </w:rPr>
        <w:t>ს</w:t>
      </w:r>
      <w:r w:rsidR="005C5AFE" w:rsidRPr="00FA513B">
        <w:rPr>
          <w:rFonts w:ascii="Sylfaen" w:hAnsi="Sylfaen" w:cs="Sylfaen"/>
          <w:b/>
          <w:sz w:val="21"/>
          <w:szCs w:val="21"/>
          <w:lang w:val="ka-GE"/>
        </w:rPr>
        <w:t xml:space="preserve"> </w:t>
      </w:r>
      <w:r w:rsidR="00793786" w:rsidRPr="00FA513B">
        <w:rPr>
          <w:rFonts w:ascii="Sylfaen" w:hAnsi="Sylfaen" w:cs="Sylfaen"/>
          <w:b/>
          <w:sz w:val="21"/>
          <w:szCs w:val="21"/>
          <w:lang w:val="ka-GE"/>
        </w:rPr>
        <w:t xml:space="preserve">სახელმწიფო </w:t>
      </w:r>
      <w:r w:rsidR="00067E67" w:rsidRPr="00FA513B">
        <w:rPr>
          <w:rFonts w:ascii="Sylfaen" w:hAnsi="Sylfaen" w:cs="Sylfaen"/>
          <w:b/>
          <w:sz w:val="21"/>
          <w:szCs w:val="21"/>
          <w:lang w:val="ka-GE"/>
        </w:rPr>
        <w:t xml:space="preserve">შესყიდვის ელექტრონული ტენდერი აუქციონის გარეშე </w:t>
      </w:r>
      <w:r w:rsidR="00FA00C6" w:rsidRPr="00FA513B">
        <w:rPr>
          <w:rFonts w:ascii="Sylfaen" w:hAnsi="Sylfaen" w:cs="Sylfaen"/>
          <w:b/>
          <w:bCs/>
          <w:sz w:val="21"/>
          <w:szCs w:val="21"/>
          <w:lang w:val="ka-GE"/>
        </w:rPr>
        <w:t>NAT200012920</w:t>
      </w:r>
    </w:p>
    <w:p w14:paraId="6980D0EF" w14:textId="78DBBB02" w:rsidR="00840532" w:rsidRPr="00FA513B" w:rsidRDefault="00840532" w:rsidP="008B5687">
      <w:pPr>
        <w:tabs>
          <w:tab w:val="left" w:pos="-90"/>
          <w:tab w:val="left" w:pos="270"/>
          <w:tab w:val="left" w:pos="540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სატენდერო კომისიის თავმჯდომარე: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ab/>
      </w:r>
      <w:r w:rsidRPr="00FA513B">
        <w:rPr>
          <w:rFonts w:ascii="Sylfaen" w:hAnsi="Sylfaen" w:cs="Sylfaen"/>
          <w:b/>
          <w:sz w:val="21"/>
          <w:szCs w:val="21"/>
          <w:lang w:val="ka-GE"/>
        </w:rPr>
        <w:tab/>
      </w:r>
    </w:p>
    <w:p w14:paraId="0DDC5DF5" w14:textId="1B00335C" w:rsidR="009876EA" w:rsidRPr="00FA513B" w:rsidRDefault="00C770B7" w:rsidP="008B5687">
      <w:pPr>
        <w:numPr>
          <w:ilvl w:val="0"/>
          <w:numId w:val="1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გ</w:t>
      </w:r>
      <w:r w:rsidR="000551BC" w:rsidRPr="00FA513B">
        <w:rPr>
          <w:rFonts w:ascii="Sylfaen" w:hAnsi="Sylfaen" w:cs="Sylfaen"/>
          <w:b/>
          <w:sz w:val="21"/>
          <w:szCs w:val="21"/>
          <w:lang w:val="ka-GE"/>
        </w:rPr>
        <w:t>იორგი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 xml:space="preserve"> წოწკოლაური</w:t>
      </w:r>
      <w:r w:rsidR="00B60C2F" w:rsidRPr="00FA513B">
        <w:rPr>
          <w:rFonts w:ascii="Sylfaen" w:hAnsi="Sylfaen" w:cs="Sylfaen"/>
          <w:b/>
          <w:sz w:val="21"/>
          <w:szCs w:val="21"/>
          <w:lang w:val="en-US"/>
        </w:rPr>
        <w:t xml:space="preserve"> - </w:t>
      </w:r>
      <w:r w:rsidR="00B60C2F" w:rsidRPr="00FA513B">
        <w:rPr>
          <w:rFonts w:ascii="Sylfaen" w:hAnsi="Sylfaen" w:cs="Sylfaen"/>
          <w:sz w:val="21"/>
          <w:szCs w:val="21"/>
          <w:lang w:val="ka-GE"/>
        </w:rPr>
        <w:t>მინისტრის მოადგილე</w:t>
      </w:r>
      <w:r w:rsidR="005C670B" w:rsidRPr="00FA513B">
        <w:rPr>
          <w:rFonts w:ascii="Sylfaen" w:hAnsi="Sylfaen" w:cs="Sylfaen"/>
          <w:sz w:val="21"/>
          <w:szCs w:val="21"/>
          <w:lang w:val="ka-GE"/>
        </w:rPr>
        <w:t>;</w:t>
      </w:r>
    </w:p>
    <w:p w14:paraId="083B89BB" w14:textId="665724ED" w:rsidR="00C770B7" w:rsidRPr="00FA513B" w:rsidRDefault="00C770B7" w:rsidP="008B5687">
      <w:pPr>
        <w:tabs>
          <w:tab w:val="left" w:pos="270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სატენდერო კომისიის თავმჯდომარის მოადგილე/</w:t>
      </w:r>
      <w:r w:rsidR="00F92561" w:rsidRPr="00FA513B">
        <w:rPr>
          <w:rFonts w:ascii="Sylfaen" w:hAnsi="Sylfaen" w:cs="Sylfaen"/>
          <w:b/>
          <w:sz w:val="21"/>
          <w:szCs w:val="21"/>
          <w:lang w:val="ka-GE"/>
        </w:rPr>
        <w:t xml:space="preserve">თავმჯდომარის 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>მოვალეობის შემსრულებელი</w:t>
      </w:r>
    </w:p>
    <w:p w14:paraId="4970F0DA" w14:textId="133D3BCA" w:rsidR="006E407F" w:rsidRPr="00FA513B" w:rsidRDefault="002077B1" w:rsidP="008B5687">
      <w:pPr>
        <w:numPr>
          <w:ilvl w:val="0"/>
          <w:numId w:val="1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თ</w:t>
      </w:r>
      <w:r w:rsidR="000551BC" w:rsidRPr="00FA513B">
        <w:rPr>
          <w:rFonts w:ascii="Sylfaen" w:hAnsi="Sylfaen" w:cs="Sylfaen"/>
          <w:b/>
          <w:sz w:val="21"/>
          <w:szCs w:val="21"/>
          <w:lang w:val="ka-GE"/>
        </w:rPr>
        <w:t>ინათინ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 xml:space="preserve"> ხარძიანი</w:t>
      </w:r>
      <w:r w:rsidR="009008A5" w:rsidRPr="00FA513B">
        <w:rPr>
          <w:rFonts w:ascii="Sylfaen" w:hAnsi="Sylfaen" w:cs="Sylfaen"/>
          <w:b/>
          <w:sz w:val="21"/>
          <w:szCs w:val="21"/>
          <w:lang w:val="ka-GE"/>
        </w:rPr>
        <w:t xml:space="preserve"> - </w:t>
      </w:r>
      <w:r w:rsidR="008D6A0B" w:rsidRPr="00FA513B">
        <w:rPr>
          <w:rFonts w:ascii="Sylfaen" w:hAnsi="Sylfaen" w:cs="Sylfaen"/>
          <w:sz w:val="21"/>
          <w:szCs w:val="21"/>
          <w:lang w:val="ka-GE"/>
        </w:rPr>
        <w:t>ადმინისტრაციის უფროსის, პირველადი სტრუქტურული ერთეულის ხელმძღვანელის მოვალეობის შემსრულებელი</w:t>
      </w:r>
      <w:r w:rsidR="005C670B" w:rsidRPr="00FA513B">
        <w:rPr>
          <w:rFonts w:ascii="Sylfaen" w:hAnsi="Sylfaen" w:cs="Sylfaen"/>
          <w:sz w:val="21"/>
          <w:szCs w:val="21"/>
          <w:lang w:val="ka-GE"/>
        </w:rPr>
        <w:t>;</w:t>
      </w:r>
    </w:p>
    <w:p w14:paraId="5F0744ED" w14:textId="3663A0F9" w:rsidR="00083538" w:rsidRPr="00FA513B" w:rsidRDefault="00083538" w:rsidP="008B5687">
      <w:pPr>
        <w:tabs>
          <w:tab w:val="left" w:pos="270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კომისიის წევრები: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ab/>
      </w:r>
      <w:r w:rsidRPr="00FA513B">
        <w:rPr>
          <w:rFonts w:ascii="Sylfaen" w:hAnsi="Sylfaen" w:cs="Sylfaen"/>
          <w:b/>
          <w:sz w:val="21"/>
          <w:szCs w:val="21"/>
          <w:lang w:val="ka-GE"/>
        </w:rPr>
        <w:tab/>
      </w:r>
    </w:p>
    <w:p w14:paraId="0CD4C06D" w14:textId="686DF524" w:rsidR="006E407F" w:rsidRPr="00FA513B" w:rsidRDefault="00083538" w:rsidP="008B5687">
      <w:pPr>
        <w:numPr>
          <w:ilvl w:val="0"/>
          <w:numId w:val="1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ა</w:t>
      </w:r>
      <w:r w:rsidR="000551BC" w:rsidRPr="00FA513B">
        <w:rPr>
          <w:rFonts w:ascii="Sylfaen" w:hAnsi="Sylfaen" w:cs="Sylfaen"/>
          <w:b/>
          <w:sz w:val="21"/>
          <w:szCs w:val="21"/>
          <w:lang w:val="ka-GE"/>
        </w:rPr>
        <w:t>ლექსი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 xml:space="preserve"> ჟვანია</w:t>
      </w:r>
      <w:r w:rsidR="00A161DA" w:rsidRPr="00FA513B">
        <w:rPr>
          <w:rFonts w:ascii="Sylfaen" w:hAnsi="Sylfaen" w:cs="Sylfaen"/>
          <w:b/>
          <w:sz w:val="21"/>
          <w:szCs w:val="21"/>
          <w:lang w:val="ka-GE"/>
        </w:rPr>
        <w:t xml:space="preserve"> - </w:t>
      </w:r>
      <w:r w:rsidR="00A161DA" w:rsidRPr="00FA513B">
        <w:rPr>
          <w:rFonts w:ascii="Sylfaen" w:hAnsi="Sylfaen" w:cs="Sylfaen"/>
          <w:sz w:val="21"/>
          <w:szCs w:val="21"/>
          <w:lang w:val="ka-GE"/>
        </w:rPr>
        <w:t>ადმინისტრაციის უფროსის</w:t>
      </w:r>
      <w:r w:rsidR="00681DA7" w:rsidRPr="00FA513B">
        <w:rPr>
          <w:rFonts w:ascii="Sylfaen" w:hAnsi="Sylfaen" w:cs="Sylfaen"/>
          <w:sz w:val="21"/>
          <w:szCs w:val="21"/>
          <w:lang w:val="ka-GE"/>
        </w:rPr>
        <w:t xml:space="preserve"> მოადგილის</w:t>
      </w:r>
      <w:r w:rsidR="00A161DA" w:rsidRPr="00FA513B">
        <w:rPr>
          <w:rFonts w:ascii="Sylfaen" w:hAnsi="Sylfaen" w:cs="Sylfaen"/>
          <w:sz w:val="21"/>
          <w:szCs w:val="21"/>
          <w:lang w:val="ka-GE"/>
        </w:rPr>
        <w:t xml:space="preserve">, პირველადი სტრუქტურული ერთეულის ხელმძღვანელის </w:t>
      </w:r>
      <w:r w:rsidR="00681DA7" w:rsidRPr="00FA513B">
        <w:rPr>
          <w:rFonts w:ascii="Sylfaen" w:hAnsi="Sylfaen" w:cs="Sylfaen"/>
          <w:sz w:val="21"/>
          <w:szCs w:val="21"/>
          <w:lang w:val="ka-GE"/>
        </w:rPr>
        <w:t xml:space="preserve">მოადგილის </w:t>
      </w:r>
      <w:r w:rsidR="00A161DA" w:rsidRPr="00FA513B">
        <w:rPr>
          <w:rFonts w:ascii="Sylfaen" w:hAnsi="Sylfaen" w:cs="Sylfaen"/>
          <w:sz w:val="21"/>
          <w:szCs w:val="21"/>
          <w:lang w:val="ka-GE"/>
        </w:rPr>
        <w:t>მოვალეობის შემსრულებელი;</w:t>
      </w:r>
    </w:p>
    <w:p w14:paraId="58E6D848" w14:textId="2033145C" w:rsidR="006E407F" w:rsidRPr="00FA513B" w:rsidRDefault="000551BC" w:rsidP="008B5687">
      <w:pPr>
        <w:numPr>
          <w:ilvl w:val="0"/>
          <w:numId w:val="1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ბექა</w:t>
      </w:r>
      <w:r w:rsidR="00083538" w:rsidRPr="00FA513B">
        <w:rPr>
          <w:rFonts w:ascii="Sylfaen" w:hAnsi="Sylfaen" w:cs="Sylfaen"/>
          <w:b/>
          <w:sz w:val="21"/>
          <w:szCs w:val="21"/>
          <w:lang w:val="ka-GE"/>
        </w:rPr>
        <w:t xml:space="preserve"> ჯაყელი</w:t>
      </w:r>
      <w:r w:rsidR="00A161DA" w:rsidRPr="00FA513B">
        <w:rPr>
          <w:rFonts w:ascii="Sylfaen" w:hAnsi="Sylfaen" w:cs="Sylfaen"/>
          <w:b/>
          <w:sz w:val="21"/>
          <w:szCs w:val="21"/>
          <w:lang w:val="ka-GE"/>
        </w:rPr>
        <w:t xml:space="preserve"> - </w:t>
      </w:r>
      <w:r w:rsidR="000D1325" w:rsidRPr="00FA513B">
        <w:rPr>
          <w:rFonts w:ascii="Sylfaen" w:hAnsi="Sylfaen" w:cs="Sylfaen"/>
          <w:sz w:val="21"/>
          <w:szCs w:val="21"/>
          <w:lang w:val="ka-GE"/>
        </w:rPr>
        <w:t>საფინანსო-ეკონომიკური დეპარტამენტის</w:t>
      </w:r>
      <w:r w:rsidR="000F7647" w:rsidRPr="00FA513B">
        <w:rPr>
          <w:rFonts w:ascii="Sylfaen" w:hAnsi="Sylfaen" w:cs="Sylfaen"/>
          <w:sz w:val="21"/>
          <w:szCs w:val="21"/>
          <w:lang w:val="ka-GE"/>
        </w:rPr>
        <w:t xml:space="preserve"> უფროსი</w:t>
      </w:r>
      <w:r w:rsidR="00A161DA" w:rsidRPr="00FA513B">
        <w:rPr>
          <w:rFonts w:ascii="Sylfaen" w:hAnsi="Sylfaen" w:cs="Sylfaen"/>
          <w:sz w:val="21"/>
          <w:szCs w:val="21"/>
          <w:lang w:val="ka-GE"/>
        </w:rPr>
        <w:t>, პირველადი სტრუქტურული ერთეულის ხელმძღვანელი;</w:t>
      </w:r>
    </w:p>
    <w:p w14:paraId="2B043553" w14:textId="36DA6D60" w:rsidR="006E407F" w:rsidRPr="00FA513B" w:rsidRDefault="000551BC" w:rsidP="008B5687">
      <w:pPr>
        <w:numPr>
          <w:ilvl w:val="0"/>
          <w:numId w:val="1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ივანე</w:t>
      </w:r>
      <w:r w:rsidR="00083538" w:rsidRPr="00FA513B">
        <w:rPr>
          <w:rFonts w:ascii="Sylfaen" w:hAnsi="Sylfaen" w:cs="Sylfaen"/>
          <w:b/>
          <w:sz w:val="21"/>
          <w:szCs w:val="21"/>
          <w:lang w:val="ka-GE"/>
        </w:rPr>
        <w:t xml:space="preserve"> გოლიაძე</w:t>
      </w:r>
      <w:r w:rsidR="00A161DA" w:rsidRPr="00FA513B">
        <w:rPr>
          <w:rFonts w:ascii="Sylfaen" w:hAnsi="Sylfaen" w:cs="Sylfaen"/>
          <w:b/>
          <w:sz w:val="21"/>
          <w:szCs w:val="21"/>
          <w:lang w:val="ka-GE"/>
        </w:rPr>
        <w:t xml:space="preserve"> - </w:t>
      </w:r>
      <w:r w:rsidR="00020785" w:rsidRPr="00FA513B">
        <w:rPr>
          <w:rFonts w:ascii="Sylfaen" w:hAnsi="Sylfaen" w:cs="Sylfaen"/>
          <w:sz w:val="21"/>
          <w:szCs w:val="21"/>
          <w:lang w:val="ka-GE"/>
        </w:rPr>
        <w:t xml:space="preserve">ინფორმაციული ტექნოლოგიების დეპარტამენტის უფროსის მოადგილე, </w:t>
      </w:r>
      <w:r w:rsidR="00A161DA" w:rsidRPr="00FA513B">
        <w:rPr>
          <w:rFonts w:ascii="Sylfaen" w:hAnsi="Sylfaen" w:cs="Sylfaen"/>
          <w:sz w:val="21"/>
          <w:szCs w:val="21"/>
          <w:lang w:val="ka-GE"/>
        </w:rPr>
        <w:t>პირველადი სტრუქტურული ერთეულის ხელმძღვანელის მო</w:t>
      </w:r>
      <w:r w:rsidR="00020785" w:rsidRPr="00FA513B">
        <w:rPr>
          <w:rFonts w:ascii="Sylfaen" w:hAnsi="Sylfaen" w:cs="Sylfaen"/>
          <w:sz w:val="21"/>
          <w:szCs w:val="21"/>
          <w:lang w:val="ka-GE"/>
        </w:rPr>
        <w:t>ადგილე</w:t>
      </w:r>
      <w:r w:rsidR="00A161DA" w:rsidRPr="00FA513B">
        <w:rPr>
          <w:rFonts w:ascii="Sylfaen" w:hAnsi="Sylfaen" w:cs="Sylfaen"/>
          <w:sz w:val="21"/>
          <w:szCs w:val="21"/>
          <w:lang w:val="ka-GE"/>
        </w:rPr>
        <w:t>;</w:t>
      </w:r>
    </w:p>
    <w:p w14:paraId="6FFF95FE" w14:textId="5E398E96" w:rsidR="0003677F" w:rsidRPr="00FA513B" w:rsidRDefault="000551BC" w:rsidP="008B5687">
      <w:pPr>
        <w:numPr>
          <w:ilvl w:val="0"/>
          <w:numId w:val="1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გურამ</w:t>
      </w:r>
      <w:r w:rsidR="00DA69DF" w:rsidRPr="00FA513B">
        <w:rPr>
          <w:rFonts w:ascii="Sylfaen" w:hAnsi="Sylfaen" w:cs="Sylfaen"/>
          <w:b/>
          <w:sz w:val="21"/>
          <w:szCs w:val="21"/>
          <w:lang w:val="ka-GE"/>
        </w:rPr>
        <w:t>ი</w:t>
      </w:r>
      <w:r w:rsidR="00AD357A" w:rsidRPr="00FA513B">
        <w:rPr>
          <w:rFonts w:ascii="Sylfaen" w:hAnsi="Sylfaen" w:cs="Sylfaen"/>
          <w:b/>
          <w:sz w:val="21"/>
          <w:szCs w:val="21"/>
          <w:lang w:val="ka-GE"/>
        </w:rPr>
        <w:t xml:space="preserve"> გიორგობიანი</w:t>
      </w:r>
      <w:r w:rsidR="00A161DA" w:rsidRPr="00FA513B">
        <w:rPr>
          <w:rFonts w:ascii="Sylfaen" w:hAnsi="Sylfaen" w:cs="Sylfaen"/>
          <w:b/>
          <w:sz w:val="21"/>
          <w:szCs w:val="21"/>
          <w:lang w:val="ka-GE"/>
        </w:rPr>
        <w:t xml:space="preserve"> - </w:t>
      </w:r>
      <w:r w:rsidR="00A161DA" w:rsidRPr="00FA513B">
        <w:rPr>
          <w:rFonts w:ascii="Sylfaen" w:hAnsi="Sylfaen" w:cs="Sylfaen"/>
          <w:sz w:val="21"/>
          <w:szCs w:val="21"/>
          <w:lang w:val="ka-GE"/>
        </w:rPr>
        <w:t xml:space="preserve">ადმინისტრაციის </w:t>
      </w:r>
      <w:r w:rsidR="00055FCC" w:rsidRPr="00FA513B">
        <w:rPr>
          <w:rFonts w:ascii="Sylfaen" w:hAnsi="Sylfaen" w:cs="Sylfaen"/>
          <w:sz w:val="21"/>
          <w:szCs w:val="21"/>
          <w:lang w:val="ka-GE"/>
        </w:rPr>
        <w:t xml:space="preserve">მატერიალური უზრუნველყოფის და ლოჯისტიკის სამმართველოს </w:t>
      </w:r>
      <w:r w:rsidR="00A161DA" w:rsidRPr="00FA513B">
        <w:rPr>
          <w:rFonts w:ascii="Sylfaen" w:hAnsi="Sylfaen" w:cs="Sylfaen"/>
          <w:sz w:val="21"/>
          <w:szCs w:val="21"/>
          <w:lang w:val="ka-GE"/>
        </w:rPr>
        <w:t xml:space="preserve">უფროსი, </w:t>
      </w:r>
      <w:r w:rsidR="00055FCC" w:rsidRPr="00FA513B">
        <w:rPr>
          <w:rFonts w:ascii="Sylfaen" w:hAnsi="Sylfaen" w:cs="Sylfaen"/>
          <w:sz w:val="21"/>
          <w:szCs w:val="21"/>
          <w:lang w:val="ka-GE"/>
        </w:rPr>
        <w:t>მეორადი</w:t>
      </w:r>
      <w:r w:rsidR="00A161DA" w:rsidRPr="00FA513B">
        <w:rPr>
          <w:rFonts w:ascii="Sylfaen" w:hAnsi="Sylfaen" w:cs="Sylfaen"/>
          <w:sz w:val="21"/>
          <w:szCs w:val="21"/>
          <w:lang w:val="ka-GE"/>
        </w:rPr>
        <w:t xml:space="preserve"> სტრუქტურული ერთეულის ხელმძღვანელი;</w:t>
      </w:r>
    </w:p>
    <w:p w14:paraId="1BF29A23" w14:textId="2F176540" w:rsidR="006E407F" w:rsidRPr="00FA513B" w:rsidRDefault="000551BC" w:rsidP="008B5687">
      <w:pPr>
        <w:numPr>
          <w:ilvl w:val="0"/>
          <w:numId w:val="1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შორენა</w:t>
      </w:r>
      <w:r w:rsidR="000F1609" w:rsidRPr="00FA513B">
        <w:rPr>
          <w:rFonts w:ascii="Sylfaen" w:hAnsi="Sylfaen" w:cs="Sylfaen"/>
          <w:b/>
          <w:sz w:val="21"/>
          <w:szCs w:val="21"/>
          <w:lang w:val="ka-GE"/>
        </w:rPr>
        <w:t xml:space="preserve"> ოქ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>რ</w:t>
      </w:r>
      <w:r w:rsidR="000F1609" w:rsidRPr="00FA513B">
        <w:rPr>
          <w:rFonts w:ascii="Sylfaen" w:hAnsi="Sylfaen" w:cs="Sylfaen"/>
          <w:b/>
          <w:sz w:val="21"/>
          <w:szCs w:val="21"/>
          <w:lang w:val="ka-GE"/>
        </w:rPr>
        <w:t>ოპირიძე</w:t>
      </w:r>
      <w:r w:rsidR="00A161DA" w:rsidRPr="00FA513B">
        <w:rPr>
          <w:rFonts w:ascii="Sylfaen" w:hAnsi="Sylfaen" w:cs="Sylfaen"/>
          <w:b/>
          <w:sz w:val="21"/>
          <w:szCs w:val="21"/>
          <w:lang w:val="ka-GE"/>
        </w:rPr>
        <w:t xml:space="preserve"> - </w:t>
      </w:r>
      <w:r w:rsidR="000F7647" w:rsidRPr="00FA513B">
        <w:rPr>
          <w:rFonts w:ascii="Sylfaen" w:hAnsi="Sylfaen" w:cs="Sylfaen"/>
          <w:sz w:val="21"/>
          <w:szCs w:val="21"/>
          <w:lang w:val="ka-GE"/>
        </w:rPr>
        <w:t xml:space="preserve">იურიდიული </w:t>
      </w:r>
      <w:r w:rsidR="00EA085B" w:rsidRPr="00FA513B">
        <w:rPr>
          <w:rFonts w:ascii="Sylfaen" w:hAnsi="Sylfaen" w:cs="Sylfaen"/>
          <w:sz w:val="21"/>
          <w:szCs w:val="21"/>
          <w:lang w:val="ka-GE"/>
        </w:rPr>
        <w:t xml:space="preserve">დეპარტამენტის კანონშემოქმედებითი საქმიანობისა და სამართლებრივი უზრუნველყოფის </w:t>
      </w:r>
      <w:r w:rsidR="00D702BF" w:rsidRPr="00FA513B">
        <w:rPr>
          <w:rFonts w:ascii="Sylfaen" w:hAnsi="Sylfaen" w:cs="Sylfaen"/>
          <w:sz w:val="21"/>
          <w:szCs w:val="21"/>
          <w:lang w:val="ka-GE"/>
        </w:rPr>
        <w:t xml:space="preserve">სამმართველოს </w:t>
      </w:r>
      <w:r w:rsidR="00EA085B" w:rsidRPr="00FA513B">
        <w:rPr>
          <w:rFonts w:ascii="Sylfaen" w:hAnsi="Sylfaen" w:cs="Sylfaen"/>
          <w:sz w:val="21"/>
          <w:szCs w:val="21"/>
          <w:lang w:val="ka-GE"/>
        </w:rPr>
        <w:t xml:space="preserve">უფროსი, </w:t>
      </w:r>
      <w:r w:rsidR="00D702BF" w:rsidRPr="00FA513B">
        <w:rPr>
          <w:rFonts w:ascii="Sylfaen" w:hAnsi="Sylfaen" w:cs="Sylfaen"/>
          <w:sz w:val="21"/>
          <w:szCs w:val="21"/>
          <w:lang w:val="ka-GE"/>
        </w:rPr>
        <w:t>მეორადი სტრუქტურული ერთეულის ხელმძღვანელი;</w:t>
      </w:r>
    </w:p>
    <w:p w14:paraId="450FE41E" w14:textId="310B5EEF" w:rsidR="006E407F" w:rsidRPr="00FA513B" w:rsidRDefault="000F1609" w:rsidP="008B5687">
      <w:pPr>
        <w:numPr>
          <w:ilvl w:val="0"/>
          <w:numId w:val="1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თ</w:t>
      </w:r>
      <w:r w:rsidR="00821BC6" w:rsidRPr="00FA513B">
        <w:rPr>
          <w:rFonts w:ascii="Sylfaen" w:hAnsi="Sylfaen" w:cs="Sylfaen"/>
          <w:b/>
          <w:sz w:val="21"/>
          <w:szCs w:val="21"/>
          <w:lang w:val="ka-GE"/>
        </w:rPr>
        <w:t>ამარ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 xml:space="preserve"> შალამბერიძე</w:t>
      </w:r>
      <w:r w:rsidR="00A161DA" w:rsidRPr="00FA513B">
        <w:rPr>
          <w:rFonts w:ascii="Sylfaen" w:hAnsi="Sylfaen" w:cs="Sylfaen"/>
          <w:sz w:val="21"/>
          <w:szCs w:val="21"/>
          <w:lang w:val="ka-GE"/>
        </w:rPr>
        <w:t xml:space="preserve"> </w:t>
      </w:r>
      <w:r w:rsidR="00A161DA" w:rsidRPr="00FA513B">
        <w:rPr>
          <w:rFonts w:ascii="Sylfaen" w:hAnsi="Sylfaen" w:cs="Sylfaen"/>
          <w:b/>
          <w:sz w:val="21"/>
          <w:szCs w:val="21"/>
          <w:lang w:val="ka-GE"/>
        </w:rPr>
        <w:t xml:space="preserve">- </w:t>
      </w:r>
      <w:r w:rsidR="00A161DA" w:rsidRPr="00FA513B">
        <w:rPr>
          <w:rFonts w:ascii="Sylfaen" w:hAnsi="Sylfaen" w:cs="Sylfaen"/>
          <w:sz w:val="21"/>
          <w:szCs w:val="21"/>
          <w:lang w:val="ka-GE"/>
        </w:rPr>
        <w:t xml:space="preserve">ადმინისტრაციის </w:t>
      </w:r>
      <w:r w:rsidR="001608A4" w:rsidRPr="00FA513B">
        <w:rPr>
          <w:rFonts w:ascii="Sylfaen" w:hAnsi="Sylfaen" w:cs="Sylfaen"/>
          <w:sz w:val="21"/>
          <w:szCs w:val="21"/>
          <w:lang w:val="ka-GE"/>
        </w:rPr>
        <w:t xml:space="preserve">სახელმწიფო შესყიდვების </w:t>
      </w:r>
      <w:r w:rsidR="00290703" w:rsidRPr="00FA513B">
        <w:rPr>
          <w:rFonts w:ascii="Sylfaen" w:hAnsi="Sylfaen" w:cs="Sylfaen"/>
          <w:sz w:val="21"/>
          <w:szCs w:val="21"/>
          <w:lang w:val="ka-GE"/>
        </w:rPr>
        <w:t xml:space="preserve">სამმართველოს </w:t>
      </w:r>
      <w:r w:rsidR="00A161DA" w:rsidRPr="00FA513B">
        <w:rPr>
          <w:rFonts w:ascii="Sylfaen" w:hAnsi="Sylfaen" w:cs="Sylfaen"/>
          <w:sz w:val="21"/>
          <w:szCs w:val="21"/>
          <w:lang w:val="ka-GE"/>
        </w:rPr>
        <w:t xml:space="preserve">უფროსის, </w:t>
      </w:r>
      <w:r w:rsidR="001608A4" w:rsidRPr="00FA513B">
        <w:rPr>
          <w:rFonts w:ascii="Sylfaen" w:hAnsi="Sylfaen" w:cs="Sylfaen"/>
          <w:sz w:val="21"/>
          <w:szCs w:val="21"/>
          <w:lang w:val="ka-GE"/>
        </w:rPr>
        <w:t>მეორადი</w:t>
      </w:r>
      <w:r w:rsidR="00A161DA" w:rsidRPr="00FA513B">
        <w:rPr>
          <w:rFonts w:ascii="Sylfaen" w:hAnsi="Sylfaen" w:cs="Sylfaen"/>
          <w:sz w:val="21"/>
          <w:szCs w:val="21"/>
          <w:lang w:val="ka-GE"/>
        </w:rPr>
        <w:t xml:space="preserve"> სტრუქტურული ერთეულის ხელმძღვანელის მოვალეობის შემსრულებელი;</w:t>
      </w:r>
    </w:p>
    <w:p w14:paraId="120F7A75" w14:textId="7C89FE58" w:rsidR="006E407F" w:rsidRPr="00FA513B" w:rsidRDefault="006E407F" w:rsidP="008B5687">
      <w:p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before="240" w:line="276" w:lineRule="auto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სატენდერო კომისიის აპარატის წევრ</w:t>
      </w:r>
      <w:r w:rsidR="00487561" w:rsidRPr="00FA513B">
        <w:rPr>
          <w:rFonts w:ascii="Sylfaen" w:hAnsi="Sylfaen" w:cs="Sylfaen"/>
          <w:b/>
          <w:sz w:val="21"/>
          <w:szCs w:val="21"/>
          <w:lang w:val="ka-GE"/>
        </w:rPr>
        <w:t>ებ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>ი:</w:t>
      </w:r>
    </w:p>
    <w:p w14:paraId="55B6DC4C" w14:textId="53D023DF" w:rsidR="007F7388" w:rsidRPr="00FA513B" w:rsidRDefault="006655EF" w:rsidP="008B5687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ი</w:t>
      </w:r>
      <w:r w:rsidR="00ED2A9B" w:rsidRPr="00FA513B">
        <w:rPr>
          <w:rFonts w:ascii="Sylfaen" w:hAnsi="Sylfaen" w:cs="Sylfaen"/>
          <w:b/>
          <w:sz w:val="21"/>
          <w:szCs w:val="21"/>
          <w:lang w:val="ka-GE"/>
        </w:rPr>
        <w:t>ლია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 xml:space="preserve"> ცინცაძე</w:t>
      </w:r>
      <w:r w:rsidR="00321156" w:rsidRPr="00FA513B">
        <w:rPr>
          <w:rFonts w:ascii="Sylfaen" w:hAnsi="Sylfaen" w:cs="Sylfaen"/>
          <w:b/>
          <w:sz w:val="21"/>
          <w:szCs w:val="21"/>
          <w:lang w:val="ka-GE"/>
        </w:rPr>
        <w:t xml:space="preserve"> - </w:t>
      </w:r>
      <w:r w:rsidR="003301B8" w:rsidRPr="00FA513B">
        <w:rPr>
          <w:rFonts w:ascii="Sylfaen" w:hAnsi="Sylfaen" w:cs="Sylfaen"/>
          <w:sz w:val="21"/>
          <w:szCs w:val="21"/>
          <w:lang w:val="ka-GE"/>
        </w:rPr>
        <w:t>,,</w:t>
      </w:r>
      <w:r w:rsidR="00974325" w:rsidRPr="00FA513B">
        <w:rPr>
          <w:rFonts w:ascii="Sylfaen" w:hAnsi="Sylfaen" w:cs="Sylfaen"/>
          <w:sz w:val="21"/>
          <w:szCs w:val="21"/>
          <w:lang w:val="ka-GE"/>
        </w:rPr>
        <w:t>სამედიცინო დაწესებულე</w:t>
      </w:r>
      <w:r w:rsidR="003301B8" w:rsidRPr="00FA513B">
        <w:rPr>
          <w:rFonts w:ascii="Sylfaen" w:hAnsi="Sylfaen" w:cs="Sylfaen"/>
          <w:sz w:val="21"/>
          <w:szCs w:val="21"/>
          <w:lang w:val="ka-GE"/>
        </w:rPr>
        <w:t>ბათა რეაბილიტაციისა და აღჭურვის</w:t>
      </w:r>
      <w:r w:rsidR="00A02160" w:rsidRPr="00FA513B">
        <w:rPr>
          <w:rFonts w:ascii="Sylfaen" w:hAnsi="Sylfaen" w:cs="Sylfaen"/>
          <w:sz w:val="21"/>
          <w:szCs w:val="21"/>
          <w:lang w:val="ka-GE"/>
        </w:rPr>
        <w:t>“</w:t>
      </w:r>
      <w:r w:rsidR="00974325" w:rsidRPr="00FA513B">
        <w:rPr>
          <w:rFonts w:ascii="Sylfaen" w:hAnsi="Sylfaen" w:cs="Sylfaen"/>
          <w:sz w:val="21"/>
          <w:szCs w:val="21"/>
          <w:lang w:val="ka-GE"/>
        </w:rPr>
        <w:t xml:space="preserve"> სახელმწიფო პროგრამის</w:t>
      </w:r>
      <w:r w:rsidR="00A02160" w:rsidRPr="00FA513B">
        <w:rPr>
          <w:rFonts w:ascii="Sylfaen" w:hAnsi="Sylfaen" w:cs="Sylfaen"/>
          <w:sz w:val="21"/>
          <w:szCs w:val="21"/>
          <w:lang w:val="ka-GE"/>
        </w:rPr>
        <w:t xml:space="preserve"> </w:t>
      </w:r>
      <w:r w:rsidR="000B2D08" w:rsidRPr="00FA513B">
        <w:rPr>
          <w:rFonts w:ascii="Sylfaen" w:hAnsi="Sylfaen" w:cs="Sylfaen"/>
          <w:sz w:val="21"/>
          <w:szCs w:val="21"/>
          <w:lang w:val="ka-GE"/>
        </w:rPr>
        <w:t>კ</w:t>
      </w:r>
      <w:r w:rsidR="00A02160" w:rsidRPr="00FA513B">
        <w:rPr>
          <w:rFonts w:ascii="Sylfaen" w:hAnsi="Sylfaen" w:cs="Sylfaen"/>
          <w:sz w:val="21"/>
          <w:szCs w:val="21"/>
          <w:lang w:val="ka-GE"/>
        </w:rPr>
        <w:t>ო</w:t>
      </w:r>
      <w:r w:rsidR="000B2D08" w:rsidRPr="00FA513B">
        <w:rPr>
          <w:rFonts w:ascii="Sylfaen" w:hAnsi="Sylfaen" w:cs="Sylfaen"/>
          <w:sz w:val="21"/>
          <w:szCs w:val="21"/>
          <w:lang w:val="ka-GE"/>
        </w:rPr>
        <w:t>ო</w:t>
      </w:r>
      <w:r w:rsidR="00974325" w:rsidRPr="00FA513B">
        <w:rPr>
          <w:rFonts w:ascii="Sylfaen" w:hAnsi="Sylfaen" w:cs="Sylfaen"/>
          <w:sz w:val="21"/>
          <w:szCs w:val="21"/>
          <w:lang w:val="ka-GE"/>
        </w:rPr>
        <w:t>რდინატორი</w:t>
      </w:r>
      <w:r w:rsidR="00507B4C" w:rsidRPr="00FA513B">
        <w:rPr>
          <w:rFonts w:ascii="Sylfaen" w:hAnsi="Sylfaen" w:cs="Sylfaen"/>
          <w:sz w:val="21"/>
          <w:szCs w:val="21"/>
          <w:lang w:val="ka-GE"/>
        </w:rPr>
        <w:t xml:space="preserve">, ადმინისტრაციის </w:t>
      </w:r>
      <w:r w:rsidR="00974325" w:rsidRPr="00FA513B">
        <w:rPr>
          <w:rFonts w:ascii="Sylfaen" w:hAnsi="Sylfaen" w:cs="Sylfaen"/>
          <w:sz w:val="21"/>
          <w:szCs w:val="21"/>
          <w:lang w:val="ka-GE"/>
        </w:rPr>
        <w:t>შრომითი ხელშეკრულებით დასაქმებული</w:t>
      </w:r>
      <w:r w:rsidR="003301B8" w:rsidRPr="00FA513B">
        <w:rPr>
          <w:rFonts w:ascii="Sylfaen" w:hAnsi="Sylfaen" w:cs="Sylfaen"/>
          <w:sz w:val="21"/>
          <w:szCs w:val="21"/>
          <w:lang w:val="ka-GE"/>
        </w:rPr>
        <w:t xml:space="preserve"> პირი</w:t>
      </w:r>
      <w:r w:rsidR="00321156" w:rsidRPr="00FA513B">
        <w:rPr>
          <w:rFonts w:ascii="Sylfaen" w:hAnsi="Sylfaen" w:cs="Sylfaen"/>
          <w:sz w:val="21"/>
          <w:szCs w:val="21"/>
          <w:lang w:val="ka-GE"/>
        </w:rPr>
        <w:t>;</w:t>
      </w:r>
    </w:p>
    <w:p w14:paraId="172EBAE0" w14:textId="39294BBF" w:rsidR="000551BC" w:rsidRPr="00FA513B" w:rsidRDefault="00ED2A9B" w:rsidP="008B5687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გიორგი</w:t>
      </w:r>
      <w:r w:rsidR="000551BC" w:rsidRPr="00FA513B">
        <w:rPr>
          <w:rFonts w:ascii="Sylfaen" w:hAnsi="Sylfaen" w:cs="Sylfaen"/>
          <w:b/>
          <w:sz w:val="21"/>
          <w:szCs w:val="21"/>
          <w:lang w:val="ka-GE"/>
        </w:rPr>
        <w:t xml:space="preserve"> გაგნიძე</w:t>
      </w:r>
      <w:r w:rsidR="00321156" w:rsidRPr="00FA513B">
        <w:rPr>
          <w:rFonts w:ascii="Sylfaen" w:hAnsi="Sylfaen" w:cs="Sylfaen"/>
          <w:b/>
          <w:sz w:val="21"/>
          <w:szCs w:val="21"/>
          <w:lang w:val="ka-GE"/>
        </w:rPr>
        <w:t xml:space="preserve"> - </w:t>
      </w:r>
      <w:r w:rsidR="00046251" w:rsidRPr="00FA513B">
        <w:rPr>
          <w:rFonts w:ascii="Sylfaen" w:hAnsi="Sylfaen" w:cs="Sylfaen"/>
          <w:sz w:val="21"/>
          <w:szCs w:val="21"/>
          <w:lang w:val="ka-GE"/>
        </w:rPr>
        <w:t>„სამედიცინო დაწესებულე</w:t>
      </w:r>
      <w:r w:rsidR="003301B8" w:rsidRPr="00FA513B">
        <w:rPr>
          <w:rFonts w:ascii="Sylfaen" w:hAnsi="Sylfaen" w:cs="Sylfaen"/>
          <w:sz w:val="21"/>
          <w:szCs w:val="21"/>
          <w:lang w:val="ka-GE"/>
        </w:rPr>
        <w:t>ბათა რეაბილიტაციისა და აღჭურვის</w:t>
      </w:r>
      <w:r w:rsidR="00A02160" w:rsidRPr="00FA513B">
        <w:rPr>
          <w:rFonts w:ascii="Sylfaen" w:hAnsi="Sylfaen" w:cs="Sylfaen"/>
          <w:sz w:val="21"/>
          <w:szCs w:val="21"/>
          <w:lang w:val="ka-GE"/>
        </w:rPr>
        <w:t>“</w:t>
      </w:r>
      <w:r w:rsidR="00046251" w:rsidRPr="00FA513B">
        <w:rPr>
          <w:rFonts w:ascii="Sylfaen" w:hAnsi="Sylfaen" w:cs="Sylfaen"/>
          <w:sz w:val="21"/>
          <w:szCs w:val="21"/>
          <w:lang w:val="ka-GE"/>
        </w:rPr>
        <w:t xml:space="preserve"> სახელმწიფო პროგრამ</w:t>
      </w:r>
      <w:r w:rsidR="009D2719" w:rsidRPr="00FA513B">
        <w:rPr>
          <w:rFonts w:ascii="Sylfaen" w:hAnsi="Sylfaen" w:cs="Sylfaen"/>
          <w:sz w:val="21"/>
          <w:szCs w:val="21"/>
          <w:lang w:val="ka-GE"/>
        </w:rPr>
        <w:t>ის</w:t>
      </w:r>
      <w:r w:rsidR="00507B4C" w:rsidRPr="00FA513B">
        <w:rPr>
          <w:rFonts w:ascii="Sylfaen" w:hAnsi="Sylfaen" w:cs="Sylfaen"/>
          <w:sz w:val="21"/>
          <w:szCs w:val="21"/>
          <w:lang w:val="ka-GE"/>
        </w:rPr>
        <w:t xml:space="preserve">, ადმინისტრაციის </w:t>
      </w:r>
      <w:r w:rsidR="00046251" w:rsidRPr="00FA513B">
        <w:rPr>
          <w:rFonts w:ascii="Sylfaen" w:hAnsi="Sylfaen" w:cs="Sylfaen"/>
          <w:sz w:val="21"/>
          <w:szCs w:val="21"/>
          <w:lang w:val="ka-GE"/>
        </w:rPr>
        <w:t>შრომითი ხელშეკრულებით დასაქმებული</w:t>
      </w:r>
      <w:r w:rsidR="003301B8" w:rsidRPr="00FA513B">
        <w:rPr>
          <w:rFonts w:ascii="Sylfaen" w:hAnsi="Sylfaen" w:cs="Sylfaen"/>
          <w:sz w:val="21"/>
          <w:szCs w:val="21"/>
          <w:lang w:val="ka-GE"/>
        </w:rPr>
        <w:t xml:space="preserve"> პირი</w:t>
      </w:r>
      <w:r w:rsidR="00046251" w:rsidRPr="00FA513B">
        <w:rPr>
          <w:rFonts w:ascii="Sylfaen" w:hAnsi="Sylfaen" w:cs="Sylfaen"/>
          <w:sz w:val="21"/>
          <w:szCs w:val="21"/>
          <w:lang w:val="ka-GE"/>
        </w:rPr>
        <w:t>;</w:t>
      </w:r>
    </w:p>
    <w:p w14:paraId="695834AB" w14:textId="16ECF6E3" w:rsidR="000551BC" w:rsidRPr="00FA513B" w:rsidRDefault="000551BC" w:rsidP="008B5687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შ</w:t>
      </w:r>
      <w:r w:rsidR="00ED2A9B" w:rsidRPr="00FA513B">
        <w:rPr>
          <w:rFonts w:ascii="Sylfaen" w:hAnsi="Sylfaen" w:cs="Sylfaen"/>
          <w:b/>
          <w:sz w:val="21"/>
          <w:szCs w:val="21"/>
          <w:lang w:val="ka-GE"/>
        </w:rPr>
        <w:t>ალვა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 xml:space="preserve"> მესხია</w:t>
      </w:r>
      <w:r w:rsidR="00321156" w:rsidRPr="00FA513B">
        <w:rPr>
          <w:rFonts w:ascii="Sylfaen" w:hAnsi="Sylfaen" w:cs="Sylfaen"/>
          <w:b/>
          <w:sz w:val="21"/>
          <w:szCs w:val="21"/>
          <w:lang w:val="ka-GE"/>
        </w:rPr>
        <w:t xml:space="preserve"> - </w:t>
      </w:r>
      <w:r w:rsidR="00046251" w:rsidRPr="00FA513B">
        <w:rPr>
          <w:rFonts w:ascii="Sylfaen" w:hAnsi="Sylfaen" w:cs="Sylfaen"/>
          <w:sz w:val="21"/>
          <w:szCs w:val="21"/>
          <w:lang w:val="ka-GE"/>
        </w:rPr>
        <w:t>„სამედიცინო დაწესებულე</w:t>
      </w:r>
      <w:r w:rsidR="009D2719" w:rsidRPr="00FA513B">
        <w:rPr>
          <w:rFonts w:ascii="Sylfaen" w:hAnsi="Sylfaen" w:cs="Sylfaen"/>
          <w:sz w:val="21"/>
          <w:szCs w:val="21"/>
          <w:lang w:val="ka-GE"/>
        </w:rPr>
        <w:t>ბათა რეაბილიტაციისა და აღჭურვის</w:t>
      </w:r>
      <w:r w:rsidR="00A02160" w:rsidRPr="00FA513B">
        <w:rPr>
          <w:rFonts w:ascii="Sylfaen" w:hAnsi="Sylfaen" w:cs="Sylfaen"/>
          <w:sz w:val="21"/>
          <w:szCs w:val="21"/>
          <w:lang w:val="ka-GE"/>
        </w:rPr>
        <w:t>“</w:t>
      </w:r>
      <w:r w:rsidR="00046251" w:rsidRPr="00FA513B">
        <w:rPr>
          <w:rFonts w:ascii="Sylfaen" w:hAnsi="Sylfaen" w:cs="Sylfaen"/>
          <w:sz w:val="21"/>
          <w:szCs w:val="21"/>
          <w:lang w:val="ka-GE"/>
        </w:rPr>
        <w:t xml:space="preserve"> სახელმწიფო პროგრამის</w:t>
      </w:r>
      <w:r w:rsidR="00507B4C" w:rsidRPr="00FA513B">
        <w:rPr>
          <w:rFonts w:ascii="Sylfaen" w:hAnsi="Sylfaen" w:cs="Sylfaen"/>
          <w:sz w:val="21"/>
          <w:szCs w:val="21"/>
          <w:lang w:val="ka-GE"/>
        </w:rPr>
        <w:t xml:space="preserve">, ადმინისტრაციის </w:t>
      </w:r>
      <w:r w:rsidR="00046251" w:rsidRPr="00FA513B">
        <w:rPr>
          <w:rFonts w:ascii="Sylfaen" w:hAnsi="Sylfaen" w:cs="Sylfaen"/>
          <w:sz w:val="21"/>
          <w:szCs w:val="21"/>
          <w:lang w:val="ka-GE"/>
        </w:rPr>
        <w:t>შრომითი ხელშეკრულებით დასაქმებული</w:t>
      </w:r>
      <w:r w:rsidR="003301B8" w:rsidRPr="00FA513B">
        <w:rPr>
          <w:rFonts w:ascii="Sylfaen" w:hAnsi="Sylfaen" w:cs="Sylfaen"/>
          <w:sz w:val="21"/>
          <w:szCs w:val="21"/>
          <w:lang w:val="ka-GE"/>
        </w:rPr>
        <w:t xml:space="preserve"> პირი</w:t>
      </w:r>
      <w:r w:rsidR="00046251" w:rsidRPr="00FA513B">
        <w:rPr>
          <w:rFonts w:ascii="Sylfaen" w:hAnsi="Sylfaen" w:cs="Sylfaen"/>
          <w:sz w:val="21"/>
          <w:szCs w:val="21"/>
          <w:lang w:val="ka-GE"/>
        </w:rPr>
        <w:t>;</w:t>
      </w:r>
    </w:p>
    <w:p w14:paraId="2644EDF5" w14:textId="43F27882" w:rsidR="000551BC" w:rsidRPr="00FA513B" w:rsidRDefault="000551BC" w:rsidP="008B5687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შ</w:t>
      </w:r>
      <w:r w:rsidR="00ED2A9B" w:rsidRPr="00FA513B">
        <w:rPr>
          <w:rFonts w:ascii="Sylfaen" w:hAnsi="Sylfaen" w:cs="Sylfaen"/>
          <w:b/>
          <w:sz w:val="21"/>
          <w:szCs w:val="21"/>
          <w:lang w:val="ka-GE"/>
        </w:rPr>
        <w:t>ალვა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 xml:space="preserve"> მელქაძე</w:t>
      </w:r>
      <w:r w:rsidR="00321156" w:rsidRPr="00FA513B">
        <w:rPr>
          <w:rFonts w:ascii="Sylfaen" w:hAnsi="Sylfaen" w:cs="Sylfaen"/>
          <w:b/>
          <w:sz w:val="21"/>
          <w:szCs w:val="21"/>
          <w:lang w:val="ka-GE"/>
        </w:rPr>
        <w:t xml:space="preserve"> - </w:t>
      </w:r>
      <w:r w:rsidR="00046251" w:rsidRPr="00FA513B">
        <w:rPr>
          <w:rFonts w:ascii="Sylfaen" w:hAnsi="Sylfaen" w:cs="Sylfaen"/>
          <w:sz w:val="21"/>
          <w:szCs w:val="21"/>
          <w:lang w:val="ka-GE"/>
        </w:rPr>
        <w:t xml:space="preserve">„სამედიცინო დაწესებულებათა რეაბილიტაციისა და </w:t>
      </w:r>
      <w:r w:rsidR="009D2719" w:rsidRPr="00FA513B">
        <w:rPr>
          <w:rFonts w:ascii="Sylfaen" w:hAnsi="Sylfaen" w:cs="Sylfaen"/>
          <w:sz w:val="21"/>
          <w:szCs w:val="21"/>
          <w:lang w:val="ka-GE"/>
        </w:rPr>
        <w:t>აღჭურვის</w:t>
      </w:r>
      <w:r w:rsidR="00D439B2" w:rsidRPr="00FA513B">
        <w:rPr>
          <w:rFonts w:ascii="Sylfaen" w:hAnsi="Sylfaen" w:cs="Sylfaen"/>
          <w:sz w:val="21"/>
          <w:szCs w:val="21"/>
          <w:lang w:val="ka-GE"/>
        </w:rPr>
        <w:t>“</w:t>
      </w:r>
      <w:r w:rsidR="00046251" w:rsidRPr="00FA513B">
        <w:rPr>
          <w:rFonts w:ascii="Sylfaen" w:hAnsi="Sylfaen" w:cs="Sylfaen"/>
          <w:sz w:val="21"/>
          <w:szCs w:val="21"/>
          <w:lang w:val="ka-GE"/>
        </w:rPr>
        <w:t xml:space="preserve"> სახელმწიფო პროგრამის</w:t>
      </w:r>
      <w:r w:rsidR="00507B4C" w:rsidRPr="00FA513B">
        <w:rPr>
          <w:rFonts w:ascii="Sylfaen" w:hAnsi="Sylfaen" w:cs="Sylfaen"/>
          <w:sz w:val="21"/>
          <w:szCs w:val="21"/>
          <w:lang w:val="ka-GE"/>
        </w:rPr>
        <w:t xml:space="preserve">, ადმინისტრაციის </w:t>
      </w:r>
      <w:r w:rsidR="00046251" w:rsidRPr="00FA513B">
        <w:rPr>
          <w:rFonts w:ascii="Sylfaen" w:hAnsi="Sylfaen" w:cs="Sylfaen"/>
          <w:sz w:val="21"/>
          <w:szCs w:val="21"/>
          <w:lang w:val="ka-GE"/>
        </w:rPr>
        <w:t>შრომითი ხელშეკრულებით დასაქმებული</w:t>
      </w:r>
      <w:r w:rsidR="003301B8" w:rsidRPr="00FA513B">
        <w:rPr>
          <w:rFonts w:ascii="Sylfaen" w:hAnsi="Sylfaen" w:cs="Sylfaen"/>
          <w:sz w:val="21"/>
          <w:szCs w:val="21"/>
          <w:lang w:val="ka-GE"/>
        </w:rPr>
        <w:t xml:space="preserve"> პირი</w:t>
      </w:r>
      <w:r w:rsidR="00046251" w:rsidRPr="00FA513B">
        <w:rPr>
          <w:rFonts w:ascii="Sylfaen" w:hAnsi="Sylfaen" w:cs="Sylfaen"/>
          <w:sz w:val="21"/>
          <w:szCs w:val="21"/>
          <w:lang w:val="ka-GE"/>
        </w:rPr>
        <w:t>;</w:t>
      </w:r>
    </w:p>
    <w:p w14:paraId="4EEF4F48" w14:textId="72341B32" w:rsidR="000551BC" w:rsidRPr="00FA513B" w:rsidRDefault="000551BC" w:rsidP="008B5687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ა</w:t>
      </w:r>
      <w:r w:rsidR="00BD5A77" w:rsidRPr="00FA513B">
        <w:rPr>
          <w:rFonts w:ascii="Sylfaen" w:hAnsi="Sylfaen" w:cs="Sylfaen"/>
          <w:b/>
          <w:sz w:val="21"/>
          <w:szCs w:val="21"/>
          <w:lang w:val="ka-GE"/>
        </w:rPr>
        <w:t>ნა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 xml:space="preserve"> გოგბერაშვილი</w:t>
      </w:r>
      <w:r w:rsidR="00321156" w:rsidRPr="00FA513B">
        <w:rPr>
          <w:rFonts w:ascii="Sylfaen" w:hAnsi="Sylfaen" w:cs="Sylfaen"/>
          <w:b/>
          <w:sz w:val="21"/>
          <w:szCs w:val="21"/>
          <w:lang w:val="ka-GE"/>
        </w:rPr>
        <w:t xml:space="preserve"> - </w:t>
      </w:r>
      <w:r w:rsidR="00D42B57" w:rsidRPr="00FA513B">
        <w:rPr>
          <w:rFonts w:ascii="Sylfaen" w:hAnsi="Sylfaen" w:cs="Sylfaen"/>
          <w:sz w:val="21"/>
          <w:szCs w:val="21"/>
          <w:lang w:val="ka-GE"/>
        </w:rPr>
        <w:t>„სამედიცინო დაწესებულებ</w:t>
      </w:r>
      <w:r w:rsidR="009D2719" w:rsidRPr="00FA513B">
        <w:rPr>
          <w:rFonts w:ascii="Sylfaen" w:hAnsi="Sylfaen" w:cs="Sylfaen"/>
          <w:sz w:val="21"/>
          <w:szCs w:val="21"/>
          <w:lang w:val="ka-GE"/>
        </w:rPr>
        <w:t>ათა რეაბილიტაციისა და აღჭურვის</w:t>
      </w:r>
      <w:r w:rsidR="00D439B2" w:rsidRPr="00FA513B">
        <w:rPr>
          <w:rFonts w:ascii="Sylfaen" w:hAnsi="Sylfaen" w:cs="Sylfaen"/>
          <w:sz w:val="21"/>
          <w:szCs w:val="21"/>
          <w:lang w:val="ka-GE"/>
        </w:rPr>
        <w:t>“</w:t>
      </w:r>
      <w:r w:rsidR="009D2719" w:rsidRPr="00FA513B">
        <w:rPr>
          <w:rFonts w:ascii="Sylfaen" w:hAnsi="Sylfaen" w:cs="Sylfaen"/>
          <w:sz w:val="21"/>
          <w:szCs w:val="21"/>
          <w:lang w:val="ka-GE"/>
        </w:rPr>
        <w:t xml:space="preserve"> </w:t>
      </w:r>
      <w:r w:rsidR="00D42B57" w:rsidRPr="00FA513B">
        <w:rPr>
          <w:rFonts w:ascii="Sylfaen" w:hAnsi="Sylfaen" w:cs="Sylfaen"/>
          <w:sz w:val="21"/>
          <w:szCs w:val="21"/>
          <w:lang w:val="ka-GE"/>
        </w:rPr>
        <w:t>სახელმწიფო პროგრამის</w:t>
      </w:r>
      <w:r w:rsidR="00507B4C" w:rsidRPr="00FA513B">
        <w:rPr>
          <w:rFonts w:ascii="Sylfaen" w:hAnsi="Sylfaen" w:cs="Sylfaen"/>
          <w:sz w:val="21"/>
          <w:szCs w:val="21"/>
          <w:lang w:val="ka-GE"/>
        </w:rPr>
        <w:t xml:space="preserve">, ადმინისტრაციის </w:t>
      </w:r>
      <w:r w:rsidR="00D42B57" w:rsidRPr="00FA513B">
        <w:rPr>
          <w:rFonts w:ascii="Sylfaen" w:hAnsi="Sylfaen" w:cs="Sylfaen"/>
          <w:sz w:val="21"/>
          <w:szCs w:val="21"/>
          <w:lang w:val="ka-GE"/>
        </w:rPr>
        <w:t>შრომითი ხელშეკრულებით დასაქმებული</w:t>
      </w:r>
      <w:r w:rsidR="003301B8" w:rsidRPr="00FA513B">
        <w:rPr>
          <w:rFonts w:ascii="Sylfaen" w:hAnsi="Sylfaen" w:cs="Sylfaen"/>
          <w:sz w:val="21"/>
          <w:szCs w:val="21"/>
          <w:lang w:val="ka-GE"/>
        </w:rPr>
        <w:t xml:space="preserve"> პირი</w:t>
      </w:r>
      <w:r w:rsidR="00D42B57" w:rsidRPr="00FA513B">
        <w:rPr>
          <w:rFonts w:ascii="Sylfaen" w:hAnsi="Sylfaen" w:cs="Sylfaen"/>
          <w:sz w:val="21"/>
          <w:szCs w:val="21"/>
          <w:lang w:val="ka-GE"/>
        </w:rPr>
        <w:t>;</w:t>
      </w:r>
    </w:p>
    <w:p w14:paraId="679B6D7E" w14:textId="5B0A0FBE" w:rsidR="000551BC" w:rsidRPr="00FA513B" w:rsidRDefault="000551BC" w:rsidP="008B5687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lastRenderedPageBreak/>
        <w:t>ა</w:t>
      </w:r>
      <w:r w:rsidR="00BD5A77" w:rsidRPr="00FA513B">
        <w:rPr>
          <w:rFonts w:ascii="Sylfaen" w:hAnsi="Sylfaen" w:cs="Sylfaen"/>
          <w:b/>
          <w:sz w:val="21"/>
          <w:szCs w:val="21"/>
          <w:lang w:val="ka-GE"/>
        </w:rPr>
        <w:t>ლექსანდრე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 xml:space="preserve"> მამალაძე</w:t>
      </w:r>
      <w:r w:rsidR="00321156" w:rsidRPr="00FA513B">
        <w:rPr>
          <w:rFonts w:ascii="Sylfaen" w:hAnsi="Sylfaen" w:cs="Sylfaen"/>
          <w:b/>
          <w:sz w:val="21"/>
          <w:szCs w:val="21"/>
          <w:lang w:val="ka-GE"/>
        </w:rPr>
        <w:t xml:space="preserve"> - </w:t>
      </w:r>
      <w:r w:rsidR="00321156" w:rsidRPr="00FA513B">
        <w:rPr>
          <w:rFonts w:ascii="Sylfaen" w:hAnsi="Sylfaen" w:cs="Sylfaen"/>
          <w:sz w:val="21"/>
          <w:szCs w:val="21"/>
          <w:lang w:val="ka-GE"/>
        </w:rPr>
        <w:t xml:space="preserve">ადმინისტრაციის სახელმწიფო შესყიდვების </w:t>
      </w:r>
      <w:r w:rsidR="00A411B1" w:rsidRPr="00FA513B">
        <w:rPr>
          <w:rFonts w:ascii="Sylfaen" w:hAnsi="Sylfaen" w:cs="Sylfaen"/>
          <w:sz w:val="21"/>
          <w:szCs w:val="21"/>
          <w:lang w:val="ka-GE"/>
        </w:rPr>
        <w:t>სამმართველოს</w:t>
      </w:r>
      <w:r w:rsidR="00B95D8F" w:rsidRPr="00FA513B">
        <w:rPr>
          <w:rFonts w:ascii="Sylfaen" w:hAnsi="Sylfaen" w:cs="Sylfaen"/>
          <w:sz w:val="21"/>
          <w:szCs w:val="21"/>
          <w:lang w:val="ka-GE"/>
        </w:rPr>
        <w:t xml:space="preserve"> მთავარი სპეციალისტი</w:t>
      </w:r>
      <w:r w:rsidR="00321156" w:rsidRPr="00FA513B">
        <w:rPr>
          <w:rFonts w:ascii="Sylfaen" w:hAnsi="Sylfaen" w:cs="Sylfaen"/>
          <w:sz w:val="21"/>
          <w:szCs w:val="21"/>
          <w:lang w:val="ka-GE"/>
        </w:rPr>
        <w:t>, მეორ</w:t>
      </w:r>
      <w:r w:rsidR="00B95D8F" w:rsidRPr="00FA513B">
        <w:rPr>
          <w:rFonts w:ascii="Sylfaen" w:hAnsi="Sylfaen" w:cs="Sylfaen"/>
          <w:sz w:val="21"/>
          <w:szCs w:val="21"/>
          <w:lang w:val="ka-GE"/>
        </w:rPr>
        <w:t>ე კატეგორიის უფროსი სპეციალისტი</w:t>
      </w:r>
      <w:r w:rsidR="00321156" w:rsidRPr="00FA513B">
        <w:rPr>
          <w:rFonts w:ascii="Sylfaen" w:hAnsi="Sylfaen" w:cs="Sylfaen"/>
          <w:sz w:val="21"/>
          <w:szCs w:val="21"/>
          <w:lang w:val="ka-GE"/>
        </w:rPr>
        <w:t>;</w:t>
      </w:r>
    </w:p>
    <w:p w14:paraId="4369ABBA" w14:textId="5FBFF2C1" w:rsidR="000551BC" w:rsidRPr="00FA513B" w:rsidRDefault="000551BC" w:rsidP="008B5687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ლ</w:t>
      </w:r>
      <w:r w:rsidR="00BD5A77" w:rsidRPr="00FA513B">
        <w:rPr>
          <w:rFonts w:ascii="Sylfaen" w:hAnsi="Sylfaen" w:cs="Sylfaen"/>
          <w:b/>
          <w:sz w:val="21"/>
          <w:szCs w:val="21"/>
          <w:lang w:val="ka-GE"/>
        </w:rPr>
        <w:t>ალი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 xml:space="preserve"> დევიძე</w:t>
      </w:r>
      <w:r w:rsidR="00321156" w:rsidRPr="00FA513B">
        <w:rPr>
          <w:rFonts w:ascii="Sylfaen" w:hAnsi="Sylfaen" w:cs="Sylfaen"/>
          <w:b/>
          <w:sz w:val="21"/>
          <w:szCs w:val="21"/>
          <w:lang w:val="ka-GE"/>
        </w:rPr>
        <w:t xml:space="preserve"> - </w:t>
      </w:r>
      <w:r w:rsidR="00405BF4" w:rsidRPr="00FA513B">
        <w:rPr>
          <w:rFonts w:ascii="Sylfaen" w:hAnsi="Sylfaen" w:cs="Sylfaen"/>
          <w:sz w:val="21"/>
          <w:szCs w:val="21"/>
          <w:lang w:val="ka-GE"/>
        </w:rPr>
        <w:t>ადმინისტრაციის სახელმწიფო შესყიდვების სამმართველოს მთავარი სპეციალისტი, მეორე კატეგორიის უფროსი სპეციალისტი;</w:t>
      </w:r>
    </w:p>
    <w:p w14:paraId="47291DF2" w14:textId="57AF9B74" w:rsidR="000551BC" w:rsidRPr="00FA513B" w:rsidRDefault="000551BC" w:rsidP="008B5687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თ</w:t>
      </w:r>
      <w:r w:rsidR="00BD5A77" w:rsidRPr="00FA513B">
        <w:rPr>
          <w:rFonts w:ascii="Sylfaen" w:hAnsi="Sylfaen" w:cs="Sylfaen"/>
          <w:b/>
          <w:sz w:val="21"/>
          <w:szCs w:val="21"/>
          <w:lang w:val="ka-GE"/>
        </w:rPr>
        <w:t>ამარ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 xml:space="preserve"> გოგია</w:t>
      </w:r>
      <w:r w:rsidR="00321156" w:rsidRPr="00FA513B">
        <w:rPr>
          <w:rFonts w:ascii="Sylfaen" w:hAnsi="Sylfaen" w:cs="Sylfaen"/>
          <w:b/>
          <w:sz w:val="21"/>
          <w:szCs w:val="21"/>
          <w:lang w:val="ka-GE"/>
        </w:rPr>
        <w:t xml:space="preserve"> - </w:t>
      </w:r>
      <w:r w:rsidR="00E60CD6" w:rsidRPr="00FA513B">
        <w:rPr>
          <w:rFonts w:ascii="Sylfaen" w:hAnsi="Sylfaen" w:cs="Sylfaen"/>
          <w:sz w:val="21"/>
          <w:szCs w:val="21"/>
          <w:lang w:val="ka-GE"/>
        </w:rPr>
        <w:t xml:space="preserve">ადმინისტრაციის სახელმწიფო შესყიდვების სამმართველოს მთავარი სპეციალისტი, </w:t>
      </w:r>
      <w:r w:rsidR="00936EC2" w:rsidRPr="00FA513B">
        <w:rPr>
          <w:rFonts w:ascii="Sylfaen" w:hAnsi="Sylfaen" w:cs="Sylfaen"/>
          <w:sz w:val="21"/>
          <w:szCs w:val="21"/>
          <w:lang w:val="ka-GE"/>
        </w:rPr>
        <w:t>პირველი</w:t>
      </w:r>
      <w:r w:rsidR="00E60CD6" w:rsidRPr="00FA513B">
        <w:rPr>
          <w:rFonts w:ascii="Sylfaen" w:hAnsi="Sylfaen" w:cs="Sylfaen"/>
          <w:sz w:val="21"/>
          <w:szCs w:val="21"/>
          <w:lang w:val="ka-GE"/>
        </w:rPr>
        <w:t xml:space="preserve"> კატეგორიის უფროსი სპეციალისტი;</w:t>
      </w:r>
    </w:p>
    <w:p w14:paraId="60A65242" w14:textId="26F8B3A6" w:rsidR="000551BC" w:rsidRPr="00FA513B" w:rsidRDefault="000551BC" w:rsidP="008B5687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ლ</w:t>
      </w:r>
      <w:r w:rsidR="00BD5A77" w:rsidRPr="00FA513B">
        <w:rPr>
          <w:rFonts w:ascii="Sylfaen" w:hAnsi="Sylfaen" w:cs="Sylfaen"/>
          <w:b/>
          <w:sz w:val="21"/>
          <w:szCs w:val="21"/>
          <w:lang w:val="ka-GE"/>
        </w:rPr>
        <w:t>აშა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 xml:space="preserve"> იმერლიშვილი</w:t>
      </w:r>
      <w:r w:rsidR="00321156" w:rsidRPr="00FA513B">
        <w:rPr>
          <w:rFonts w:ascii="Sylfaen" w:hAnsi="Sylfaen" w:cs="Sylfaen"/>
          <w:b/>
          <w:sz w:val="21"/>
          <w:szCs w:val="21"/>
          <w:lang w:val="ka-GE"/>
        </w:rPr>
        <w:t xml:space="preserve"> - </w:t>
      </w:r>
      <w:r w:rsidR="00405BF4" w:rsidRPr="00FA513B">
        <w:rPr>
          <w:rFonts w:ascii="Sylfaen" w:hAnsi="Sylfaen" w:cs="Sylfaen"/>
          <w:sz w:val="21"/>
          <w:szCs w:val="21"/>
          <w:lang w:val="ka-GE"/>
        </w:rPr>
        <w:t>ადმინისტრაციის სახელმწიფო შესყიდვების სამმართველოს მთავარი სპეციალისტი, მეორე კატეგორიის უფროსი სპეციალისტი.</w:t>
      </w:r>
    </w:p>
    <w:p w14:paraId="1B5E10B4" w14:textId="496AE106" w:rsidR="005A328D" w:rsidRPr="00FA513B" w:rsidRDefault="00807029" w:rsidP="008B5687">
      <w:pPr>
        <w:tabs>
          <w:tab w:val="left" w:pos="2835"/>
        </w:tabs>
        <w:spacing w:line="276" w:lineRule="auto"/>
        <w:rPr>
          <w:rFonts w:ascii="Sylfaen" w:hAnsi="Sylfaen" w:cs="Sylfaen"/>
          <w:b/>
          <w:bCs/>
          <w:iCs/>
          <w:sz w:val="21"/>
          <w:szCs w:val="21"/>
          <w:u w:val="single"/>
          <w:lang w:val="ka-GE"/>
        </w:rPr>
      </w:pPr>
      <w:r w:rsidRPr="00FA513B">
        <w:rPr>
          <w:rFonts w:ascii="Sylfaen" w:hAnsi="Sylfaen" w:cs="Sylfaen"/>
          <w:b/>
          <w:bCs/>
          <w:iCs/>
          <w:sz w:val="21"/>
          <w:szCs w:val="21"/>
          <w:u w:val="single"/>
          <w:lang w:val="ka-GE"/>
        </w:rPr>
        <w:t>დღის წესრიგი:</w:t>
      </w:r>
    </w:p>
    <w:p w14:paraId="069C1DC7" w14:textId="53A0B083" w:rsidR="00352C07" w:rsidRPr="00FA513B" w:rsidRDefault="00F86D8F" w:rsidP="008B5687">
      <w:pPr>
        <w:tabs>
          <w:tab w:val="left" w:pos="360"/>
        </w:tabs>
        <w:autoSpaceDE w:val="0"/>
        <w:autoSpaceDN w:val="0"/>
        <w:adjustRightInd w:val="0"/>
        <w:spacing w:after="240" w:line="276" w:lineRule="auto"/>
        <w:jc w:val="both"/>
        <w:rPr>
          <w:rFonts w:ascii="Sylfaen" w:hAnsi="Sylfaen"/>
          <w:sz w:val="21"/>
          <w:szCs w:val="21"/>
          <w:lang w:val="ka-GE"/>
        </w:rPr>
      </w:pPr>
      <w:r w:rsidRPr="00FA513B">
        <w:rPr>
          <w:rFonts w:ascii="Sylfaen" w:hAnsi="Sylfaen" w:cs="Sylfaen"/>
          <w:bCs/>
          <w:sz w:val="21"/>
          <w:szCs w:val="21"/>
          <w:lang w:val="ka-GE"/>
        </w:rPr>
        <w:tab/>
      </w:r>
      <w:r w:rsidR="00840532" w:rsidRPr="00FA513B">
        <w:rPr>
          <w:rFonts w:ascii="Sylfaen" w:hAnsi="Sylfaen" w:cs="Sylfaen"/>
          <w:bCs/>
          <w:sz w:val="21"/>
          <w:szCs w:val="21"/>
          <w:lang w:val="ka-GE"/>
        </w:rPr>
        <w:t xml:space="preserve">საქართველოს </w:t>
      </w:r>
      <w:r w:rsidR="004737ED" w:rsidRPr="00FA513B">
        <w:rPr>
          <w:rFonts w:ascii="Sylfaen" w:hAnsi="Sylfaen" w:cs="Sylfaen"/>
          <w:bCs/>
          <w:sz w:val="21"/>
          <w:szCs w:val="21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840532" w:rsidRPr="00FA513B">
        <w:rPr>
          <w:rFonts w:ascii="Sylfaen" w:hAnsi="Sylfaen" w:cs="Sylfaen"/>
          <w:bCs/>
          <w:sz w:val="21"/>
          <w:szCs w:val="21"/>
          <w:lang w:val="ka-GE"/>
        </w:rPr>
        <w:t>ს</w:t>
      </w:r>
      <w:r w:rsidR="004E1981" w:rsidRPr="00FA513B">
        <w:rPr>
          <w:rFonts w:ascii="Sylfaen" w:hAnsi="Sylfaen" w:cs="Sylfaen"/>
          <w:bCs/>
          <w:sz w:val="21"/>
          <w:szCs w:val="21"/>
          <w:lang w:val="ka-GE"/>
        </w:rPr>
        <w:t xml:space="preserve"> </w:t>
      </w:r>
      <w:r w:rsidR="00840532" w:rsidRPr="00FA513B">
        <w:rPr>
          <w:rFonts w:ascii="Sylfaen" w:hAnsi="Sylfaen" w:cs="Sylfaen"/>
          <w:bCs/>
          <w:sz w:val="21"/>
          <w:szCs w:val="21"/>
          <w:lang w:val="ka-GE"/>
        </w:rPr>
        <w:t>მიერ</w:t>
      </w:r>
      <w:r w:rsidR="00AD6DDC" w:rsidRPr="00FA513B">
        <w:rPr>
          <w:rFonts w:ascii="Sylfaen" w:hAnsi="Sylfaen" w:cs="Sylfaen"/>
          <w:bCs/>
          <w:sz w:val="21"/>
          <w:szCs w:val="21"/>
          <w:lang w:val="ka-GE"/>
        </w:rPr>
        <w:t>,</w:t>
      </w:r>
      <w:r w:rsidR="00840532" w:rsidRPr="00FA513B">
        <w:rPr>
          <w:rFonts w:ascii="Sylfaen" w:hAnsi="Sylfaen" w:cs="Sylfaen"/>
          <w:bCs/>
          <w:sz w:val="21"/>
          <w:szCs w:val="21"/>
          <w:lang w:val="ka-GE"/>
        </w:rPr>
        <w:t xml:space="preserve"> 20</w:t>
      </w:r>
      <w:r w:rsidR="007C02F4" w:rsidRPr="00FA513B">
        <w:rPr>
          <w:rFonts w:ascii="Sylfaen" w:hAnsi="Sylfaen" w:cs="Sylfaen"/>
          <w:bCs/>
          <w:sz w:val="21"/>
          <w:szCs w:val="21"/>
          <w:lang w:val="ka-GE"/>
        </w:rPr>
        <w:t>20</w:t>
      </w:r>
      <w:r w:rsidR="00840532" w:rsidRPr="00FA513B">
        <w:rPr>
          <w:rFonts w:ascii="Sylfaen" w:hAnsi="Sylfaen" w:cs="Sylfaen"/>
          <w:bCs/>
          <w:sz w:val="21"/>
          <w:szCs w:val="21"/>
          <w:lang w:val="ka-GE"/>
        </w:rPr>
        <w:t xml:space="preserve"> წლის </w:t>
      </w:r>
      <w:r w:rsidR="00C813E8" w:rsidRPr="00FA513B">
        <w:rPr>
          <w:rFonts w:ascii="Sylfaen" w:hAnsi="Sylfaen" w:cs="Sylfaen"/>
          <w:bCs/>
          <w:sz w:val="21"/>
          <w:szCs w:val="21"/>
          <w:lang w:val="ka-GE"/>
        </w:rPr>
        <w:t>25</w:t>
      </w:r>
      <w:r w:rsidR="00840532" w:rsidRPr="00FA513B">
        <w:rPr>
          <w:rFonts w:ascii="Sylfaen" w:hAnsi="Sylfaen" w:cs="Sylfaen"/>
          <w:bCs/>
          <w:sz w:val="21"/>
          <w:szCs w:val="21"/>
          <w:lang w:val="ka-GE"/>
        </w:rPr>
        <w:t xml:space="preserve"> </w:t>
      </w:r>
      <w:r w:rsidR="00C813E8" w:rsidRPr="00FA513B">
        <w:rPr>
          <w:rFonts w:ascii="Sylfaen" w:hAnsi="Sylfaen" w:cs="Sylfaen"/>
          <w:bCs/>
          <w:sz w:val="21"/>
          <w:szCs w:val="21"/>
          <w:lang w:val="ka-GE"/>
        </w:rPr>
        <w:t>აგვისტოს</w:t>
      </w:r>
      <w:r w:rsidR="00840532" w:rsidRPr="00FA513B">
        <w:rPr>
          <w:rFonts w:ascii="Sylfaen" w:hAnsi="Sylfaen" w:cs="Sylfaen"/>
          <w:bCs/>
          <w:sz w:val="21"/>
          <w:szCs w:val="21"/>
          <w:lang w:val="ka-GE"/>
        </w:rPr>
        <w:t xml:space="preserve"> გამოცხადებულ,</w:t>
      </w:r>
      <w:r w:rsidR="00840532" w:rsidRPr="00FA513B">
        <w:rPr>
          <w:rFonts w:ascii="Sylfaen" w:hAnsi="Sylfaen" w:cs="Sylfaen"/>
          <w:b/>
          <w:bCs/>
          <w:sz w:val="21"/>
          <w:szCs w:val="21"/>
          <w:lang w:val="ka-GE"/>
        </w:rPr>
        <w:t xml:space="preserve"> </w:t>
      </w:r>
      <w:r w:rsidR="009D2D1A" w:rsidRPr="00FA513B">
        <w:rPr>
          <w:rFonts w:ascii="Sylfaen" w:eastAsia="Calibri" w:hAnsi="Sylfaen" w:cs="Sylfaen"/>
          <w:b/>
          <w:sz w:val="21"/>
          <w:szCs w:val="21"/>
          <w:lang w:val="ka-GE"/>
        </w:rPr>
        <w:t>სამინისტროს ადმინისტრაციული შენობის ნულ სართულზე არსებული სივრცის სარემონტო სამუშაოების</w:t>
      </w:r>
      <w:r w:rsidR="00EB2122" w:rsidRPr="00FA513B">
        <w:rPr>
          <w:rFonts w:ascii="Sylfaen" w:eastAsia="Calibri" w:hAnsi="Sylfaen" w:cs="Sylfaen"/>
          <w:b/>
          <w:sz w:val="21"/>
          <w:szCs w:val="21"/>
          <w:lang w:val="ka-GE"/>
        </w:rPr>
        <w:t xml:space="preserve"> </w:t>
      </w:r>
      <w:r w:rsidR="00F63E2F" w:rsidRPr="00FA513B">
        <w:rPr>
          <w:rFonts w:ascii="Sylfaen" w:hAnsi="Sylfaen" w:cs="Sylfaen"/>
          <w:b/>
          <w:sz w:val="21"/>
          <w:szCs w:val="21"/>
          <w:lang w:val="ka-GE"/>
        </w:rPr>
        <w:t xml:space="preserve">სახელმწიფო </w:t>
      </w:r>
      <w:r w:rsidR="00BC2323" w:rsidRPr="00FA513B">
        <w:rPr>
          <w:rFonts w:ascii="Sylfaen" w:hAnsi="Sylfaen" w:cs="Sylfaen"/>
          <w:b/>
          <w:bCs/>
          <w:sz w:val="21"/>
          <w:szCs w:val="21"/>
          <w:lang w:val="ka-GE"/>
        </w:rPr>
        <w:t xml:space="preserve">შესყიდვის ელექტრონულ ტენდერში </w:t>
      </w:r>
      <w:r w:rsidR="00C52DC1" w:rsidRPr="00FA513B">
        <w:rPr>
          <w:rFonts w:ascii="Sylfaen" w:hAnsi="Sylfaen" w:cs="Sylfaen"/>
          <w:b/>
          <w:bCs/>
          <w:sz w:val="21"/>
          <w:szCs w:val="21"/>
          <w:lang w:val="ka-GE"/>
        </w:rPr>
        <w:t>NAT200012920</w:t>
      </w:r>
      <w:r w:rsidR="00511FA1" w:rsidRPr="00FA513B">
        <w:rPr>
          <w:rFonts w:ascii="Sylfaen" w:hAnsi="Sylfaen" w:cs="Sylfaen"/>
          <w:b/>
          <w:bCs/>
          <w:sz w:val="21"/>
          <w:szCs w:val="21"/>
          <w:lang w:val="ka-GE"/>
        </w:rPr>
        <w:t xml:space="preserve"> </w:t>
      </w:r>
      <w:r w:rsidR="00AD6DDC" w:rsidRPr="00FA513B">
        <w:rPr>
          <w:rFonts w:ascii="Sylfaen" w:hAnsi="Sylfaen" w:cs="Sylfaen"/>
          <w:bCs/>
          <w:sz w:val="21"/>
          <w:szCs w:val="21"/>
          <w:lang w:val="ka-GE"/>
        </w:rPr>
        <w:t>მონაწილე</w:t>
      </w:r>
      <w:r w:rsidR="00495227" w:rsidRPr="00FA513B">
        <w:rPr>
          <w:rFonts w:ascii="Sylfaen" w:hAnsi="Sylfaen" w:cs="Sylfaen"/>
          <w:bCs/>
          <w:sz w:val="21"/>
          <w:szCs w:val="21"/>
          <w:lang w:val="ka-GE"/>
        </w:rPr>
        <w:t xml:space="preserve"> </w:t>
      </w:r>
      <w:r w:rsidR="00CE4317" w:rsidRPr="00FA513B">
        <w:rPr>
          <w:rFonts w:ascii="Sylfaen" w:hAnsi="Sylfaen" w:cs="Sylfaen"/>
          <w:sz w:val="21"/>
          <w:szCs w:val="21"/>
          <w:lang w:val="ka-GE"/>
        </w:rPr>
        <w:t>პრეტენდენტის</w:t>
      </w:r>
      <w:r w:rsidR="00AD6DDC" w:rsidRPr="00FA513B">
        <w:rPr>
          <w:rFonts w:ascii="Sylfaen" w:hAnsi="Sylfaen" w:cs="Sylfaen"/>
          <w:sz w:val="21"/>
          <w:szCs w:val="21"/>
          <w:lang w:val="ka-GE"/>
        </w:rPr>
        <w:t xml:space="preserve">, </w:t>
      </w:r>
      <w:r w:rsidR="000A75F7" w:rsidRPr="00FA513B">
        <w:rPr>
          <w:rFonts w:ascii="Sylfaen" w:hAnsi="Sylfaen" w:cs="Sylfaen"/>
          <w:b/>
          <w:sz w:val="21"/>
          <w:szCs w:val="21"/>
          <w:lang w:val="ka-GE"/>
        </w:rPr>
        <w:t>შპს „</w:t>
      </w:r>
      <w:r w:rsidR="00586E9D" w:rsidRPr="00FA513B">
        <w:rPr>
          <w:rFonts w:ascii="Sylfaen" w:hAnsi="Sylfaen" w:cs="Sylfaen"/>
          <w:b/>
          <w:sz w:val="21"/>
          <w:szCs w:val="21"/>
          <w:lang w:val="ka-GE"/>
        </w:rPr>
        <w:t>დიკა 2010</w:t>
      </w:r>
      <w:r w:rsidR="000A75F7" w:rsidRPr="00FA513B">
        <w:rPr>
          <w:rFonts w:ascii="Sylfaen" w:hAnsi="Sylfaen" w:cs="Sylfaen"/>
          <w:b/>
          <w:sz w:val="21"/>
          <w:szCs w:val="21"/>
          <w:lang w:val="ka-GE"/>
        </w:rPr>
        <w:t>“</w:t>
      </w:r>
      <w:r w:rsidR="007764EF" w:rsidRPr="00FA513B">
        <w:rPr>
          <w:rFonts w:ascii="Sylfaen" w:hAnsi="Sylfaen" w:cs="Sylfaen"/>
          <w:b/>
          <w:sz w:val="21"/>
          <w:szCs w:val="21"/>
          <w:lang w:val="ka-GE"/>
        </w:rPr>
        <w:t>-</w:t>
      </w:r>
      <w:r w:rsidR="00D640A6" w:rsidRPr="00FA513B">
        <w:rPr>
          <w:rFonts w:ascii="Sylfaen" w:hAnsi="Sylfaen" w:cs="Sylfaen"/>
          <w:sz w:val="21"/>
          <w:szCs w:val="21"/>
          <w:lang w:val="ka-GE"/>
        </w:rPr>
        <w:t>ი</w:t>
      </w:r>
      <w:r w:rsidR="007764EF" w:rsidRPr="00FA513B">
        <w:rPr>
          <w:rFonts w:ascii="Sylfaen" w:hAnsi="Sylfaen" w:cs="Sylfaen"/>
          <w:sz w:val="21"/>
          <w:szCs w:val="21"/>
          <w:lang w:val="ka-GE"/>
        </w:rPr>
        <w:t>ს</w:t>
      </w:r>
      <w:r w:rsidR="00C5377E" w:rsidRPr="00FA513B">
        <w:rPr>
          <w:rFonts w:ascii="Sylfaen" w:hAnsi="Sylfaen" w:cs="Sylfaen"/>
          <w:sz w:val="21"/>
          <w:szCs w:val="21"/>
          <w:lang w:val="ka-GE"/>
        </w:rPr>
        <w:t xml:space="preserve"> მიერ, </w:t>
      </w:r>
      <w:r w:rsidR="00264EC9" w:rsidRPr="00FA513B">
        <w:rPr>
          <w:rFonts w:ascii="Sylfaen" w:hAnsi="Sylfaen" w:cs="Sylfaen"/>
          <w:sz w:val="21"/>
          <w:szCs w:val="21"/>
          <w:lang w:val="ka-GE"/>
        </w:rPr>
        <w:t xml:space="preserve">სატენდერო წინადადებების მიღების ეტაპზე, </w:t>
      </w:r>
      <w:r w:rsidR="00C5377E" w:rsidRPr="00FA513B">
        <w:rPr>
          <w:rFonts w:ascii="Sylfaen" w:hAnsi="Sylfaen" w:cs="Sylfaen"/>
          <w:sz w:val="21"/>
          <w:szCs w:val="21"/>
          <w:lang w:val="ka-GE"/>
        </w:rPr>
        <w:t>სახელმწიფო შესყიდვების ერთიანი</w:t>
      </w:r>
      <w:r w:rsidR="00CE4317" w:rsidRPr="00FA513B">
        <w:rPr>
          <w:rFonts w:ascii="Sylfaen" w:hAnsi="Sylfaen" w:cs="Sylfaen"/>
          <w:sz w:val="21"/>
          <w:szCs w:val="21"/>
          <w:lang w:val="ka-GE"/>
        </w:rPr>
        <w:t xml:space="preserve"> ელექტრონული სისტემის საშუალებით</w:t>
      </w:r>
      <w:r w:rsidR="00C5377E" w:rsidRPr="00FA513B">
        <w:rPr>
          <w:rFonts w:ascii="Sylfaen" w:hAnsi="Sylfaen" w:cs="Sylfaen"/>
          <w:sz w:val="21"/>
          <w:szCs w:val="21"/>
          <w:lang w:val="ka-GE"/>
        </w:rPr>
        <w:t xml:space="preserve"> წარმოდგენილი </w:t>
      </w:r>
      <w:r w:rsidR="00C444DA" w:rsidRPr="00FA513B">
        <w:rPr>
          <w:rFonts w:ascii="Sylfaen" w:hAnsi="Sylfaen" w:cs="Sylfaen"/>
          <w:sz w:val="21"/>
          <w:szCs w:val="21"/>
          <w:lang w:val="ka-GE"/>
        </w:rPr>
        <w:t xml:space="preserve">ტექნიკური დოკუმენტაციის და </w:t>
      </w:r>
      <w:r w:rsidR="00765140" w:rsidRPr="00FA513B">
        <w:rPr>
          <w:rFonts w:ascii="Sylfaen" w:hAnsi="Sylfaen" w:cs="Sylfaen"/>
          <w:sz w:val="21"/>
          <w:szCs w:val="21"/>
          <w:lang w:val="ka-GE"/>
        </w:rPr>
        <w:t>ხარჯთაღრიცხვის</w:t>
      </w:r>
      <w:r w:rsidR="00CB37EE" w:rsidRPr="00FA513B">
        <w:rPr>
          <w:rFonts w:ascii="Sylfaen" w:hAnsi="Sylfaen" w:cs="Sylfaen"/>
          <w:sz w:val="21"/>
          <w:szCs w:val="21"/>
          <w:lang w:val="ka-GE"/>
        </w:rPr>
        <w:t xml:space="preserve"> </w:t>
      </w:r>
      <w:r w:rsidR="00C5377E" w:rsidRPr="00FA513B">
        <w:rPr>
          <w:rFonts w:ascii="Sylfaen" w:hAnsi="Sylfaen" w:cs="Sylfaen"/>
          <w:sz w:val="21"/>
          <w:szCs w:val="21"/>
          <w:lang w:val="ka-GE"/>
        </w:rPr>
        <w:t>განხილვა</w:t>
      </w:r>
      <w:r w:rsidR="00264EC9" w:rsidRPr="00FA513B">
        <w:rPr>
          <w:rFonts w:ascii="Sylfaen" w:hAnsi="Sylfaen" w:cs="Sylfaen"/>
          <w:sz w:val="21"/>
          <w:szCs w:val="21"/>
          <w:lang w:val="ka-GE"/>
        </w:rPr>
        <w:t xml:space="preserve"> და შეფასება</w:t>
      </w:r>
      <w:r w:rsidR="00C5377E" w:rsidRPr="00FA513B">
        <w:rPr>
          <w:rFonts w:ascii="Sylfaen" w:hAnsi="Sylfaen" w:cs="Sylfaen"/>
          <w:sz w:val="21"/>
          <w:szCs w:val="21"/>
          <w:lang w:val="ka-GE"/>
        </w:rPr>
        <w:t>.</w:t>
      </w:r>
    </w:p>
    <w:p w14:paraId="1BA19AD0" w14:textId="02B387F6" w:rsidR="007A1F00" w:rsidRPr="00FA513B" w:rsidRDefault="007A1F00" w:rsidP="008B5687">
      <w:pPr>
        <w:pStyle w:val="NoSpacing"/>
        <w:tabs>
          <w:tab w:val="left" w:pos="2835"/>
        </w:tabs>
        <w:spacing w:line="276" w:lineRule="auto"/>
        <w:rPr>
          <w:rFonts w:ascii="Sylfaen" w:hAnsi="Sylfaen" w:cs="Sylfaen"/>
          <w:b/>
          <w:sz w:val="21"/>
          <w:szCs w:val="21"/>
          <w:u w:val="single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u w:val="single"/>
          <w:lang w:val="ka-GE"/>
        </w:rPr>
        <w:t>მოისმინეს:</w:t>
      </w:r>
    </w:p>
    <w:p w14:paraId="21BCDC94" w14:textId="77777777" w:rsidR="007A1F00" w:rsidRPr="00FA513B" w:rsidRDefault="007A1F00" w:rsidP="008B5687">
      <w:pPr>
        <w:tabs>
          <w:tab w:val="left" w:pos="360"/>
        </w:tabs>
        <w:spacing w:line="276" w:lineRule="auto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sz w:val="21"/>
          <w:szCs w:val="21"/>
          <w:lang w:val="ka-GE"/>
        </w:rPr>
        <w:tab/>
        <w:t>სატენდერო კომისიის აპარატმა სატენდერო კომისიის წევრებს მიაწოდა ინფორმაცია ზემოაღნიშნული ტენდერის შესახებ, კერძოდ:</w:t>
      </w:r>
    </w:p>
    <w:p w14:paraId="613CF09F" w14:textId="67BB2190" w:rsidR="00B2636C" w:rsidRPr="00FA513B" w:rsidRDefault="00B2636C" w:rsidP="008B5687">
      <w:pPr>
        <w:tabs>
          <w:tab w:val="left" w:pos="360"/>
        </w:tabs>
        <w:spacing w:after="240" w:line="276" w:lineRule="auto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sz w:val="21"/>
          <w:szCs w:val="21"/>
          <w:lang w:val="ka-GE"/>
        </w:rPr>
        <w:tab/>
      </w:r>
      <w:r w:rsidRPr="00FA513B">
        <w:rPr>
          <w:rFonts w:ascii="Sylfaen" w:hAnsi="Sylfaen" w:cs="Sylfaen"/>
          <w:bCs/>
          <w:sz w:val="21"/>
          <w:szCs w:val="21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Pr="00FA513B">
        <w:rPr>
          <w:rFonts w:ascii="Sylfaen" w:hAnsi="Sylfaen" w:cs="Sylfaen"/>
          <w:sz w:val="21"/>
          <w:szCs w:val="21"/>
          <w:lang w:val="ka-GE"/>
        </w:rPr>
        <w:t xml:space="preserve">სატენდერო კომისიის მიერ, 2020 წლის </w:t>
      </w:r>
      <w:r w:rsidR="00127022" w:rsidRPr="00FA513B">
        <w:rPr>
          <w:rFonts w:ascii="Sylfaen" w:hAnsi="Sylfaen" w:cs="Sylfaen"/>
          <w:sz w:val="21"/>
          <w:szCs w:val="21"/>
          <w:lang w:val="ka-GE"/>
        </w:rPr>
        <w:t>5</w:t>
      </w:r>
      <w:r w:rsidRPr="00FA513B">
        <w:rPr>
          <w:rFonts w:ascii="Sylfaen" w:hAnsi="Sylfaen" w:cs="Sylfaen"/>
          <w:sz w:val="21"/>
          <w:szCs w:val="21"/>
          <w:lang w:val="ka-GE"/>
        </w:rPr>
        <w:t xml:space="preserve"> </w:t>
      </w:r>
      <w:r w:rsidR="00127022" w:rsidRPr="00FA513B">
        <w:rPr>
          <w:rFonts w:ascii="Sylfaen" w:hAnsi="Sylfaen" w:cs="Sylfaen"/>
          <w:sz w:val="21"/>
          <w:szCs w:val="21"/>
          <w:lang w:val="ka-GE"/>
        </w:rPr>
        <w:t>ოქტომბრის</w:t>
      </w:r>
      <w:r w:rsidRPr="00FA513B">
        <w:rPr>
          <w:rFonts w:ascii="Sylfaen" w:hAnsi="Sylfaen" w:cs="Sylfaen"/>
          <w:sz w:val="21"/>
          <w:szCs w:val="21"/>
          <w:lang w:val="ka-GE"/>
        </w:rPr>
        <w:t xml:space="preserve"> სხდომაზე მიღებული გადაწყვეტილებით, მიმდინარე ტენდერში </w:t>
      </w:r>
      <w:r w:rsidR="00504019" w:rsidRPr="00FA513B">
        <w:rPr>
          <w:rFonts w:ascii="Sylfaen" w:hAnsi="Sylfaen" w:cs="Sylfaen"/>
          <w:bCs/>
          <w:sz w:val="21"/>
          <w:szCs w:val="21"/>
          <w:lang w:val="ka-GE"/>
        </w:rPr>
        <w:t xml:space="preserve">მონაწილე </w:t>
      </w:r>
      <w:r w:rsidR="00504019" w:rsidRPr="00FA513B">
        <w:rPr>
          <w:rFonts w:ascii="Sylfaen" w:hAnsi="Sylfaen" w:cs="Sylfaen"/>
          <w:sz w:val="21"/>
          <w:szCs w:val="21"/>
          <w:lang w:val="ka-GE"/>
        </w:rPr>
        <w:t>პრეტენდენტ</w:t>
      </w:r>
      <w:r w:rsidRPr="00FA513B">
        <w:rPr>
          <w:rFonts w:ascii="Sylfaen" w:hAnsi="Sylfaen" w:cs="Sylfaen"/>
          <w:sz w:val="21"/>
          <w:szCs w:val="21"/>
          <w:lang w:val="ka-GE"/>
        </w:rPr>
        <w:t xml:space="preserve">ს, </w:t>
      </w:r>
      <w:r w:rsidR="00DA63FB" w:rsidRPr="00FA513B">
        <w:rPr>
          <w:rFonts w:ascii="Sylfaen" w:hAnsi="Sylfaen" w:cs="Sylfaen"/>
          <w:b/>
          <w:sz w:val="21"/>
          <w:szCs w:val="21"/>
          <w:lang w:val="ka-GE"/>
        </w:rPr>
        <w:t>შპს „ამრ“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>-</w:t>
      </w:r>
      <w:r w:rsidRPr="00FA513B">
        <w:rPr>
          <w:rFonts w:ascii="Sylfaen" w:hAnsi="Sylfaen" w:cs="Sylfaen"/>
          <w:sz w:val="21"/>
          <w:szCs w:val="21"/>
          <w:lang w:val="ka-GE"/>
        </w:rPr>
        <w:t xml:space="preserve">ს მიენიჭა დისკვალიფიკაცია სატენდერო პროცედურებიდან, სახელმწიფო შესყიდვების სააგენტოს თავმჯდომარის 2017 წლის 14 ივნისის №12 ბრძანებით დამტკიცებული ელექტრონული ტენდერის ჩატარების წესის </w:t>
      </w:r>
      <w:r w:rsidR="00E70AAA" w:rsidRPr="00FA513B">
        <w:rPr>
          <w:rFonts w:ascii="Sylfaen" w:hAnsi="Sylfaen"/>
          <w:bCs/>
          <w:iCs/>
          <w:sz w:val="21"/>
          <w:szCs w:val="21"/>
          <w:lang w:val="ka-GE"/>
        </w:rPr>
        <w:t>27-ე მუხლის მე-</w:t>
      </w:r>
      <w:r w:rsidR="00EE2998" w:rsidRPr="00FA513B">
        <w:rPr>
          <w:rFonts w:ascii="Sylfaen" w:hAnsi="Sylfaen"/>
          <w:bCs/>
          <w:iCs/>
          <w:sz w:val="21"/>
          <w:szCs w:val="21"/>
          <w:lang w:val="ka-GE"/>
        </w:rPr>
        <w:t>3</w:t>
      </w:r>
      <w:r w:rsidR="00E70AAA" w:rsidRPr="00FA513B">
        <w:rPr>
          <w:rFonts w:ascii="Sylfaen" w:hAnsi="Sylfaen"/>
          <w:bCs/>
          <w:iCs/>
          <w:sz w:val="21"/>
          <w:szCs w:val="21"/>
          <w:lang w:val="ka-GE"/>
        </w:rPr>
        <w:t xml:space="preserve"> პუნქტის გათვალისწინებით და ამავე წესის 32-ე მუხლის პირველი პუნქტის „ბ“ ქვეპუნქტის საფუძველზე</w:t>
      </w:r>
      <w:r w:rsidRPr="00FA513B">
        <w:rPr>
          <w:rFonts w:ascii="Sylfaen" w:hAnsi="Sylfaen" w:cs="Sylfaen"/>
          <w:sz w:val="21"/>
          <w:szCs w:val="21"/>
          <w:lang w:val="ka-GE"/>
        </w:rPr>
        <w:t>.</w:t>
      </w:r>
    </w:p>
    <w:p w14:paraId="5AC656C8" w14:textId="151EE2D1" w:rsidR="00F01032" w:rsidRPr="00FA513B" w:rsidRDefault="00F01032" w:rsidP="008B5687">
      <w:pPr>
        <w:tabs>
          <w:tab w:val="left" w:pos="360"/>
        </w:tabs>
        <w:spacing w:after="240" w:line="276" w:lineRule="auto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sz w:val="21"/>
          <w:szCs w:val="21"/>
          <w:lang w:val="ka-GE"/>
        </w:rPr>
        <w:tab/>
        <w:t xml:space="preserve">აღნიშნული გადაწყვეტილების ამსახველი ოქმის სახელმწიფო შესყიდვების ერთიან ელექტრონულ სისტემაში განთავსების შემდეგ, საჯარო გახდა მომდევნო ყველაზე დაბალი წინადადების ფასის მქონე პრეტენდენტის, </w:t>
      </w:r>
      <w:r w:rsidR="006E1D3A" w:rsidRPr="00FA513B">
        <w:rPr>
          <w:rFonts w:ascii="Sylfaen" w:hAnsi="Sylfaen" w:cs="Sylfaen"/>
          <w:b/>
          <w:sz w:val="21"/>
          <w:szCs w:val="21"/>
          <w:lang w:val="ka-GE"/>
        </w:rPr>
        <w:t xml:space="preserve">შპს </w:t>
      </w:r>
      <w:r w:rsidR="00554143" w:rsidRPr="00FA513B">
        <w:rPr>
          <w:rFonts w:ascii="Sylfaen" w:hAnsi="Sylfaen" w:cs="Sylfaen"/>
          <w:b/>
          <w:sz w:val="21"/>
          <w:szCs w:val="21"/>
          <w:lang w:val="ka-GE"/>
        </w:rPr>
        <w:t>„დიკა 2010</w:t>
      </w:r>
      <w:r w:rsidR="006E1D3A" w:rsidRPr="00FA513B">
        <w:rPr>
          <w:rFonts w:ascii="Sylfaen" w:hAnsi="Sylfaen" w:cs="Sylfaen"/>
          <w:b/>
          <w:sz w:val="21"/>
          <w:szCs w:val="21"/>
          <w:lang w:val="ka-GE"/>
        </w:rPr>
        <w:t>“</w:t>
      </w:r>
      <w:r w:rsidRPr="00FA513B">
        <w:rPr>
          <w:rFonts w:ascii="Sylfaen" w:hAnsi="Sylfaen" w:cs="Sylfaen"/>
          <w:sz w:val="21"/>
          <w:szCs w:val="21"/>
          <w:lang w:val="ka-GE"/>
        </w:rPr>
        <w:t>-</w:t>
      </w:r>
      <w:r w:rsidR="00C947BB" w:rsidRPr="00FA513B">
        <w:rPr>
          <w:rFonts w:ascii="Sylfaen" w:hAnsi="Sylfaen" w:cs="Sylfaen"/>
          <w:sz w:val="21"/>
          <w:szCs w:val="21"/>
          <w:lang w:val="ka-GE"/>
        </w:rPr>
        <w:t>ი</w:t>
      </w:r>
      <w:r w:rsidRPr="00FA513B">
        <w:rPr>
          <w:rFonts w:ascii="Sylfaen" w:hAnsi="Sylfaen" w:cs="Sylfaen"/>
          <w:sz w:val="21"/>
          <w:szCs w:val="21"/>
          <w:lang w:val="ka-GE"/>
        </w:rPr>
        <w:t xml:space="preserve">ს </w:t>
      </w:r>
      <w:r w:rsidRPr="00FA513B">
        <w:rPr>
          <w:rFonts w:ascii="Sylfaen" w:hAnsi="Sylfaen" w:cs="Sylfaen"/>
          <w:sz w:val="21"/>
          <w:szCs w:val="21"/>
          <w:lang w:val="en-US"/>
        </w:rPr>
        <w:t xml:space="preserve">ტექნიკური დოკუმენტაცია და </w:t>
      </w:r>
      <w:r w:rsidRPr="00FA513B">
        <w:rPr>
          <w:rFonts w:ascii="Sylfaen" w:hAnsi="Sylfaen" w:cs="Sylfaen"/>
          <w:sz w:val="21"/>
          <w:szCs w:val="21"/>
          <w:lang w:val="ka-GE"/>
        </w:rPr>
        <w:t xml:space="preserve">სატენდერო წინადადების ფასი - </w:t>
      </w:r>
      <w:r w:rsidR="00BB1418" w:rsidRPr="00FA513B">
        <w:rPr>
          <w:rFonts w:ascii="Sylfaen" w:hAnsi="Sylfaen" w:cs="Sylfaen"/>
          <w:b/>
          <w:sz w:val="21"/>
          <w:szCs w:val="21"/>
          <w:lang w:val="ka-GE"/>
        </w:rPr>
        <w:t>61</w:t>
      </w:r>
      <w:r w:rsidR="00EC7EA5" w:rsidRPr="00FA513B">
        <w:rPr>
          <w:rFonts w:ascii="Sylfaen" w:hAnsi="Sylfaen" w:cs="Sylfaen"/>
          <w:b/>
          <w:sz w:val="21"/>
          <w:szCs w:val="21"/>
          <w:lang w:val="ka-GE"/>
        </w:rPr>
        <w:t>7</w:t>
      </w:r>
      <w:r w:rsidR="00BB1418" w:rsidRPr="00FA513B">
        <w:rPr>
          <w:rFonts w:ascii="Sylfaen" w:hAnsi="Sylfaen" w:cs="Sylfaen"/>
          <w:b/>
          <w:sz w:val="21"/>
          <w:szCs w:val="21"/>
          <w:lang w:val="ka-GE"/>
        </w:rPr>
        <w:t xml:space="preserve"> 53</w:t>
      </w:r>
      <w:r w:rsidR="00EC7EA5" w:rsidRPr="00FA513B">
        <w:rPr>
          <w:rFonts w:ascii="Sylfaen" w:hAnsi="Sylfaen" w:cs="Sylfaen"/>
          <w:b/>
          <w:sz w:val="21"/>
          <w:szCs w:val="21"/>
          <w:lang w:val="ka-GE"/>
        </w:rPr>
        <w:t>0</w:t>
      </w:r>
      <w:r w:rsidR="00EB647C" w:rsidRPr="00FA513B">
        <w:rPr>
          <w:rFonts w:ascii="Sylfaen" w:hAnsi="Sylfaen" w:cs="Sylfaen"/>
          <w:b/>
          <w:sz w:val="21"/>
          <w:szCs w:val="21"/>
          <w:lang w:val="ka-GE"/>
        </w:rPr>
        <w:t xml:space="preserve">.00 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>ლარი</w:t>
      </w:r>
      <w:r w:rsidRPr="00FA513B">
        <w:rPr>
          <w:rFonts w:ascii="Sylfaen" w:hAnsi="Sylfaen" w:cs="Sylfaen"/>
          <w:sz w:val="21"/>
          <w:szCs w:val="21"/>
          <w:lang w:val="ka-GE"/>
        </w:rPr>
        <w:t>.</w:t>
      </w:r>
    </w:p>
    <w:p w14:paraId="383AC2E3" w14:textId="03477E0B" w:rsidR="00157E00" w:rsidRPr="00FA513B" w:rsidRDefault="00F703BB" w:rsidP="008B5687">
      <w:pPr>
        <w:tabs>
          <w:tab w:val="left" w:pos="360"/>
          <w:tab w:val="left" w:pos="720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both"/>
        <w:rPr>
          <w:rFonts w:ascii="Sylfaen" w:eastAsia="Calibri" w:hAnsi="Sylfaen" w:cs="Sylfaen"/>
          <w:b/>
          <w:sz w:val="21"/>
          <w:szCs w:val="21"/>
          <w:lang w:val="ka-GE"/>
        </w:rPr>
      </w:pPr>
      <w:r w:rsidRPr="00FA513B">
        <w:rPr>
          <w:rFonts w:ascii="Sylfaen" w:hAnsi="Sylfaen" w:cs="Sylfaen"/>
          <w:sz w:val="21"/>
          <w:szCs w:val="21"/>
          <w:lang w:val="ka-GE"/>
        </w:rPr>
        <w:tab/>
      </w:r>
      <w:r w:rsidR="00796F5F" w:rsidRPr="00FA513B">
        <w:rPr>
          <w:rFonts w:ascii="Sylfaen" w:hAnsi="Sylfaen" w:cs="Sylfaen"/>
          <w:sz w:val="21"/>
          <w:szCs w:val="21"/>
          <w:lang w:val="ka-GE"/>
        </w:rPr>
        <w:t xml:space="preserve">სატენდერო კომისიის აპარატმა, სატენდერო კომისიას მიაწოდა ინფორმაცია </w:t>
      </w:r>
      <w:r w:rsidR="003D6CD2" w:rsidRPr="00FA513B">
        <w:rPr>
          <w:rFonts w:ascii="Sylfaen" w:hAnsi="Sylfaen" w:cs="Sylfaen"/>
          <w:b/>
          <w:sz w:val="21"/>
          <w:szCs w:val="21"/>
          <w:lang w:val="ka-GE"/>
        </w:rPr>
        <w:t>შპს „</w:t>
      </w:r>
      <w:r w:rsidR="00D4313D" w:rsidRPr="00FA513B">
        <w:rPr>
          <w:rFonts w:ascii="Sylfaen" w:hAnsi="Sylfaen" w:cs="Sylfaen"/>
          <w:b/>
          <w:sz w:val="21"/>
          <w:szCs w:val="21"/>
          <w:lang w:val="ka-GE"/>
        </w:rPr>
        <w:t>დიკა 2010</w:t>
      </w:r>
      <w:r w:rsidR="003D6CD2" w:rsidRPr="00FA513B">
        <w:rPr>
          <w:rFonts w:ascii="Sylfaen" w:hAnsi="Sylfaen" w:cs="Sylfaen"/>
          <w:b/>
          <w:sz w:val="21"/>
          <w:szCs w:val="21"/>
          <w:lang w:val="ka-GE"/>
        </w:rPr>
        <w:t>“</w:t>
      </w:r>
      <w:r w:rsidR="003D6CD2" w:rsidRPr="00FA513B">
        <w:rPr>
          <w:rFonts w:ascii="Sylfaen" w:hAnsi="Sylfaen" w:cs="Sylfaen"/>
          <w:sz w:val="21"/>
          <w:szCs w:val="21"/>
          <w:lang w:val="ka-GE"/>
        </w:rPr>
        <w:t>-</w:t>
      </w:r>
      <w:r w:rsidR="00CC7A3B" w:rsidRPr="00FA513B">
        <w:rPr>
          <w:rFonts w:ascii="Sylfaen" w:hAnsi="Sylfaen" w:cs="Sylfaen"/>
          <w:sz w:val="21"/>
          <w:szCs w:val="21"/>
          <w:lang w:val="ka-GE"/>
        </w:rPr>
        <w:t>ი</w:t>
      </w:r>
      <w:r w:rsidR="003D6CD2" w:rsidRPr="00FA513B">
        <w:rPr>
          <w:rFonts w:ascii="Sylfaen" w:hAnsi="Sylfaen" w:cs="Sylfaen"/>
          <w:sz w:val="21"/>
          <w:szCs w:val="21"/>
          <w:lang w:val="ka-GE"/>
        </w:rPr>
        <w:t>ს</w:t>
      </w:r>
      <w:r w:rsidR="00BC67F4" w:rsidRPr="00FA513B">
        <w:rPr>
          <w:rFonts w:ascii="Sylfaen" w:hAnsi="Sylfaen" w:cs="Sylfaen"/>
          <w:sz w:val="21"/>
          <w:szCs w:val="21"/>
          <w:lang w:val="ka-GE"/>
        </w:rPr>
        <w:t xml:space="preserve"> </w:t>
      </w:r>
      <w:r w:rsidR="00796F5F" w:rsidRPr="00FA513B">
        <w:rPr>
          <w:rFonts w:ascii="Sylfaen" w:hAnsi="Sylfaen"/>
          <w:sz w:val="21"/>
          <w:szCs w:val="21"/>
          <w:lang w:val="ka-GE"/>
        </w:rPr>
        <w:t xml:space="preserve">მიერ წარმოდგენილი </w:t>
      </w:r>
      <w:r w:rsidR="00AA5713" w:rsidRPr="00FA513B">
        <w:rPr>
          <w:rFonts w:ascii="Sylfaen" w:hAnsi="Sylfaen"/>
          <w:sz w:val="21"/>
          <w:szCs w:val="21"/>
          <w:lang w:val="ka-GE"/>
        </w:rPr>
        <w:t xml:space="preserve">ტექნიკური </w:t>
      </w:r>
      <w:r w:rsidR="00F26BCC" w:rsidRPr="00FA513B">
        <w:rPr>
          <w:rFonts w:ascii="Sylfaen" w:eastAsia="Calibri" w:hAnsi="Sylfaen" w:cs="Sylfaen"/>
          <w:sz w:val="21"/>
          <w:szCs w:val="21"/>
          <w:lang w:val="ka-GE"/>
        </w:rPr>
        <w:t>დოკუმენტაციის</w:t>
      </w:r>
      <w:r w:rsidR="00AA5713" w:rsidRPr="00FA513B">
        <w:rPr>
          <w:rFonts w:ascii="Sylfaen" w:eastAsia="Calibri" w:hAnsi="Sylfaen" w:cs="Sylfaen"/>
          <w:sz w:val="21"/>
          <w:szCs w:val="21"/>
          <w:lang w:val="ka-GE"/>
        </w:rPr>
        <w:t>ა და ხარჯთაღრიცხვის</w:t>
      </w:r>
      <w:r w:rsidR="00F26BCC" w:rsidRPr="00FA513B">
        <w:rPr>
          <w:rFonts w:ascii="Sylfaen" w:hAnsi="Sylfaen" w:cs="Sylfaen"/>
          <w:sz w:val="21"/>
          <w:szCs w:val="21"/>
          <w:lang w:val="ka-GE"/>
        </w:rPr>
        <w:t xml:space="preserve"> </w:t>
      </w:r>
      <w:r w:rsidR="00796F5F" w:rsidRPr="00FA513B">
        <w:rPr>
          <w:rFonts w:ascii="Sylfaen" w:hAnsi="Sylfaen" w:cs="Sylfaen"/>
          <w:bCs/>
          <w:sz w:val="21"/>
          <w:szCs w:val="21"/>
          <w:lang w:val="ka-GE"/>
        </w:rPr>
        <w:t>შესახებ</w:t>
      </w:r>
      <w:r w:rsidR="00B630DE" w:rsidRPr="00FA513B">
        <w:rPr>
          <w:rFonts w:ascii="Sylfaen" w:hAnsi="Sylfaen" w:cs="Sylfaen"/>
          <w:bCs/>
          <w:sz w:val="21"/>
          <w:szCs w:val="21"/>
          <w:lang w:val="ka-GE"/>
        </w:rPr>
        <w:t>,</w:t>
      </w:r>
      <w:r w:rsidR="00796F5F" w:rsidRPr="00FA513B">
        <w:rPr>
          <w:rFonts w:ascii="Sylfaen" w:hAnsi="Sylfaen" w:cs="Sylfaen"/>
          <w:sz w:val="21"/>
          <w:szCs w:val="21"/>
          <w:lang w:val="ka-GE"/>
        </w:rPr>
        <w:t xml:space="preserve"> </w:t>
      </w:r>
      <w:r w:rsidR="00D24415" w:rsidRPr="00FA513B">
        <w:rPr>
          <w:rFonts w:ascii="Sylfaen" w:eastAsia="Calibri" w:hAnsi="Sylfaen" w:cs="Sylfaen"/>
          <w:b/>
          <w:sz w:val="21"/>
          <w:szCs w:val="21"/>
          <w:lang w:val="ka-GE"/>
        </w:rPr>
        <w:t xml:space="preserve">კერძოდ, პრეტენდენტმა </w:t>
      </w:r>
      <w:r w:rsidR="00D24415" w:rsidRPr="00FA513B">
        <w:rPr>
          <w:rFonts w:ascii="Sylfaen" w:eastAsia="Calibri" w:hAnsi="Sylfaen" w:cs="Sylfaen"/>
          <w:b/>
          <w:bCs/>
          <w:sz w:val="21"/>
          <w:szCs w:val="21"/>
          <w:lang w:val="ka-GE"/>
        </w:rPr>
        <w:t>წარმოადგინა</w:t>
      </w:r>
      <w:r w:rsidR="00D24415" w:rsidRPr="00FA513B">
        <w:rPr>
          <w:rFonts w:ascii="Sylfaen" w:eastAsia="Calibri" w:hAnsi="Sylfaen" w:cs="Sylfaen"/>
          <w:b/>
          <w:sz w:val="21"/>
          <w:szCs w:val="21"/>
          <w:lang w:val="ka-GE"/>
        </w:rPr>
        <w:t>:</w:t>
      </w:r>
    </w:p>
    <w:p w14:paraId="0F3D6E60" w14:textId="7B16A52E" w:rsidR="00496E21" w:rsidRPr="00FA513B" w:rsidRDefault="00B32B81" w:rsidP="008B5687">
      <w:pPr>
        <w:pStyle w:val="ListParagraph"/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Sylfaen" w:eastAsia="Calibri" w:hAnsi="Sylfaen" w:cs="Sylfaen"/>
          <w:sz w:val="21"/>
          <w:szCs w:val="21"/>
          <w:lang w:val="ka-GE"/>
        </w:rPr>
      </w:pPr>
      <w:r w:rsidRPr="00FA513B">
        <w:rPr>
          <w:rFonts w:ascii="Sylfaen" w:eastAsia="Calibri" w:hAnsi="Sylfaen" w:cs="Sylfaen"/>
          <w:sz w:val="21"/>
          <w:szCs w:val="21"/>
          <w:lang w:val="ka-GE"/>
        </w:rPr>
        <w:t xml:space="preserve">ხარჯთაღრიცხვა </w:t>
      </w:r>
      <w:r w:rsidR="00753D24" w:rsidRPr="00FA513B">
        <w:rPr>
          <w:rFonts w:ascii="Sylfaen" w:eastAsia="Calibri" w:hAnsi="Sylfaen" w:cs="Sylfaen"/>
          <w:sz w:val="21"/>
          <w:szCs w:val="21"/>
          <w:lang w:val="ka-GE"/>
        </w:rPr>
        <w:t xml:space="preserve">როგორც </w:t>
      </w:r>
      <w:r w:rsidRPr="00FA513B">
        <w:rPr>
          <w:rFonts w:ascii="Sylfaen" w:eastAsia="Calibri" w:hAnsi="Sylfaen" w:cs="Sylfaen"/>
          <w:sz w:val="21"/>
          <w:szCs w:val="21"/>
          <w:lang w:val="ka-GE"/>
        </w:rPr>
        <w:t xml:space="preserve">Pdf </w:t>
      </w:r>
      <w:r w:rsidR="002E6D24" w:rsidRPr="00FA513B">
        <w:rPr>
          <w:rFonts w:ascii="Sylfaen" w:eastAsia="Calibri" w:hAnsi="Sylfaen" w:cs="Sylfaen"/>
          <w:sz w:val="21"/>
          <w:szCs w:val="21"/>
          <w:lang w:val="ka-GE"/>
        </w:rPr>
        <w:t>ა</w:t>
      </w:r>
      <w:r w:rsidR="00277372">
        <w:rPr>
          <w:rFonts w:ascii="Sylfaen" w:eastAsia="Calibri" w:hAnsi="Sylfaen" w:cs="Sylfaen"/>
          <w:sz w:val="21"/>
          <w:szCs w:val="21"/>
          <w:lang w:val="ka-GE"/>
        </w:rPr>
        <w:t>სევე</w:t>
      </w:r>
      <w:r w:rsidR="002E6D24" w:rsidRPr="00FA513B">
        <w:rPr>
          <w:rFonts w:ascii="Sylfaen" w:eastAsia="Calibri" w:hAnsi="Sylfaen" w:cs="Sylfaen"/>
          <w:sz w:val="21"/>
          <w:szCs w:val="21"/>
          <w:lang w:val="ka-GE"/>
        </w:rPr>
        <w:t xml:space="preserve"> Excel-ის ფორმატებში</w:t>
      </w:r>
      <w:r w:rsidR="002E6D24" w:rsidRPr="00FA513B">
        <w:rPr>
          <w:rFonts w:ascii="Sylfaen" w:hAnsi="Sylfaen" w:cs="Sylfaen"/>
          <w:sz w:val="21"/>
          <w:szCs w:val="21"/>
          <w:lang w:val="ka-GE"/>
        </w:rPr>
        <w:t xml:space="preserve">. </w:t>
      </w:r>
      <w:r w:rsidR="002E6D24" w:rsidRPr="00FA513B">
        <w:rPr>
          <w:rFonts w:ascii="Sylfaen" w:hAnsi="Sylfaen" w:cs="Sylfaen"/>
          <w:sz w:val="21"/>
          <w:szCs w:val="21"/>
        </w:rPr>
        <w:t>Pdf</w:t>
      </w:r>
      <w:r w:rsidR="002E6D24" w:rsidRPr="00FA513B"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FA513B">
        <w:rPr>
          <w:rFonts w:ascii="Sylfaen" w:eastAsia="Calibri" w:hAnsi="Sylfaen" w:cs="Sylfaen"/>
          <w:sz w:val="21"/>
          <w:szCs w:val="21"/>
          <w:lang w:val="ka-GE"/>
        </w:rPr>
        <w:t>ფორმატში</w:t>
      </w:r>
      <w:r w:rsidR="00A21256" w:rsidRPr="00FA513B">
        <w:rPr>
          <w:rFonts w:ascii="Sylfaen" w:eastAsia="Calibri" w:hAnsi="Sylfaen" w:cs="Sylfaen"/>
          <w:sz w:val="21"/>
          <w:szCs w:val="21"/>
          <w:lang w:val="ka-GE"/>
        </w:rPr>
        <w:t xml:space="preserve"> </w:t>
      </w:r>
      <w:r w:rsidR="002E6D24" w:rsidRPr="00FA513B">
        <w:rPr>
          <w:rFonts w:ascii="Sylfaen" w:hAnsi="Sylfaen" w:cs="Sylfaen"/>
          <w:sz w:val="21"/>
          <w:szCs w:val="21"/>
          <w:lang w:val="ka-GE"/>
        </w:rPr>
        <w:t xml:space="preserve">წარმოდგენილი </w:t>
      </w:r>
      <w:r w:rsidR="002E6D24" w:rsidRPr="00FA513B">
        <w:rPr>
          <w:rFonts w:ascii="Sylfaen" w:eastAsia="Calibri" w:hAnsi="Sylfaen" w:cs="Sylfaen"/>
          <w:sz w:val="21"/>
          <w:szCs w:val="21"/>
          <w:lang w:val="ka-GE"/>
        </w:rPr>
        <w:t xml:space="preserve">ხარჯთაღრიცხვა </w:t>
      </w:r>
      <w:r w:rsidR="000C2352" w:rsidRPr="00FA513B">
        <w:rPr>
          <w:rFonts w:ascii="Sylfaen" w:hAnsi="Sylfaen" w:cs="Sylfaen"/>
          <w:bCs/>
          <w:iCs/>
          <w:sz w:val="21"/>
          <w:szCs w:val="21"/>
          <w:lang w:val="ka-GE"/>
        </w:rPr>
        <w:t xml:space="preserve">მატერიალურად </w:t>
      </w:r>
      <w:r w:rsidR="000C2352" w:rsidRPr="00FA513B">
        <w:rPr>
          <w:rFonts w:ascii="Sylfaen" w:hAnsi="Sylfaen" w:cs="Sylfaen"/>
          <w:sz w:val="21"/>
          <w:szCs w:val="21"/>
          <w:lang w:val="ka-GE"/>
        </w:rPr>
        <w:t>ხელმოწერილია პრეტენდენტის წარმომადგენლობაზე უფლებამოსილი პირის მიერ, მატერიალურად დამოწმებულია პრეტენდენტი</w:t>
      </w:r>
      <w:r w:rsidR="00D557F7" w:rsidRPr="00FA513B">
        <w:rPr>
          <w:rFonts w:ascii="Sylfaen" w:hAnsi="Sylfaen" w:cs="Sylfaen"/>
          <w:sz w:val="21"/>
          <w:szCs w:val="21"/>
          <w:lang w:val="ka-GE"/>
        </w:rPr>
        <w:t>ს</w:t>
      </w:r>
      <w:r w:rsidR="000C2352" w:rsidRPr="00FA513B">
        <w:rPr>
          <w:rFonts w:ascii="Sylfaen" w:hAnsi="Sylfaen" w:cs="Sylfaen"/>
          <w:sz w:val="21"/>
          <w:szCs w:val="21"/>
          <w:lang w:val="ka-GE"/>
        </w:rPr>
        <w:t xml:space="preserve"> ორგანიზაციის ბეჭდით და </w:t>
      </w:r>
      <w:r w:rsidR="005966DF" w:rsidRPr="00FA513B">
        <w:rPr>
          <w:rFonts w:ascii="Sylfaen" w:hAnsi="Sylfaen" w:cs="Sylfaen"/>
          <w:sz w:val="21"/>
          <w:szCs w:val="21"/>
          <w:lang w:val="ka-GE"/>
        </w:rPr>
        <w:t>დამოწმებულია პრეტენდენტის წარმომადგენლობაზე უფლებამოსილი პირის კვალიფიციური ელექტრონული ხელმოწერით</w:t>
      </w:r>
      <w:r w:rsidRPr="00FA513B">
        <w:rPr>
          <w:rFonts w:ascii="Sylfaen" w:hAnsi="Sylfaen" w:cs="Sylfaen"/>
          <w:sz w:val="21"/>
          <w:szCs w:val="21"/>
          <w:lang w:val="ka-GE"/>
        </w:rPr>
        <w:t>.</w:t>
      </w:r>
      <w:r w:rsidRPr="00FA513B">
        <w:rPr>
          <w:rFonts w:ascii="Sylfaen" w:eastAsia="Calibri" w:hAnsi="Sylfaen" w:cs="Sylfaen"/>
          <w:sz w:val="21"/>
          <w:szCs w:val="21"/>
          <w:lang w:val="ka-GE"/>
        </w:rPr>
        <w:t xml:space="preserve"> ორივე ფორმატში წარმოდგენილი ხარჯთაღრიცხვის მთლიან ღირებულებად (დანარიცხებით) მითითებულია - </w:t>
      </w:r>
      <w:r w:rsidR="001414FC" w:rsidRPr="00FA513B">
        <w:rPr>
          <w:rFonts w:ascii="Sylfaen" w:eastAsia="Calibri" w:hAnsi="Sylfaen" w:cs="Sylfaen"/>
          <w:b/>
          <w:sz w:val="21"/>
          <w:szCs w:val="21"/>
          <w:lang w:val="ka-GE"/>
        </w:rPr>
        <w:t>648</w:t>
      </w:r>
      <w:r w:rsidR="00A21256" w:rsidRPr="00FA513B">
        <w:rPr>
          <w:rFonts w:ascii="Sylfaen" w:eastAsia="Calibri" w:hAnsi="Sylfaen" w:cs="Sylfaen"/>
          <w:b/>
          <w:sz w:val="21"/>
          <w:szCs w:val="21"/>
          <w:lang w:val="ka-GE"/>
        </w:rPr>
        <w:t xml:space="preserve"> </w:t>
      </w:r>
      <w:r w:rsidR="001414FC" w:rsidRPr="00FA513B">
        <w:rPr>
          <w:rFonts w:ascii="Sylfaen" w:eastAsia="Calibri" w:hAnsi="Sylfaen" w:cs="Sylfaen"/>
          <w:b/>
          <w:sz w:val="21"/>
          <w:szCs w:val="21"/>
          <w:lang w:val="ka-GE"/>
        </w:rPr>
        <w:t>168</w:t>
      </w:r>
      <w:r w:rsidRPr="00FA513B">
        <w:rPr>
          <w:rFonts w:ascii="Sylfaen" w:eastAsia="Calibri" w:hAnsi="Sylfaen" w:cs="Sylfaen"/>
          <w:b/>
          <w:sz w:val="21"/>
          <w:szCs w:val="21"/>
          <w:lang w:val="ka-GE"/>
        </w:rPr>
        <w:t>.</w:t>
      </w:r>
      <w:r w:rsidR="001414FC" w:rsidRPr="00FA513B">
        <w:rPr>
          <w:rFonts w:ascii="Sylfaen" w:eastAsia="Calibri" w:hAnsi="Sylfaen" w:cs="Sylfaen"/>
          <w:b/>
          <w:sz w:val="21"/>
          <w:szCs w:val="21"/>
          <w:lang w:val="ka-GE"/>
        </w:rPr>
        <w:t>6</w:t>
      </w:r>
      <w:r w:rsidR="00F57C48" w:rsidRPr="00FA513B">
        <w:rPr>
          <w:rFonts w:ascii="Sylfaen" w:eastAsia="Calibri" w:hAnsi="Sylfaen" w:cs="Sylfaen"/>
          <w:b/>
          <w:sz w:val="21"/>
          <w:szCs w:val="21"/>
          <w:lang w:val="ka-GE"/>
        </w:rPr>
        <w:t>0</w:t>
      </w:r>
      <w:r w:rsidRPr="00FA513B">
        <w:rPr>
          <w:rFonts w:ascii="Sylfaen" w:eastAsia="Calibri" w:hAnsi="Sylfaen" w:cs="Sylfaen"/>
          <w:sz w:val="21"/>
          <w:szCs w:val="21"/>
          <w:lang w:val="ka-GE"/>
        </w:rPr>
        <w:t> ლარი</w:t>
      </w:r>
      <w:r w:rsidR="00A20C53" w:rsidRPr="00FA513B">
        <w:rPr>
          <w:rFonts w:ascii="Sylfaen" w:eastAsia="Calibri" w:hAnsi="Sylfaen" w:cs="Sylfaen"/>
          <w:sz w:val="21"/>
          <w:szCs w:val="21"/>
          <w:lang w:val="ka-GE"/>
        </w:rPr>
        <w:t xml:space="preserve">, რაც </w:t>
      </w:r>
      <w:r w:rsidR="001414FC" w:rsidRPr="00FA513B">
        <w:rPr>
          <w:rFonts w:ascii="Sylfaen" w:eastAsia="Calibri" w:hAnsi="Sylfaen" w:cs="Sylfaen"/>
          <w:b/>
          <w:sz w:val="21"/>
          <w:szCs w:val="21"/>
          <w:lang w:val="ka-GE"/>
        </w:rPr>
        <w:t xml:space="preserve"> 30 638</w:t>
      </w:r>
      <w:r w:rsidR="00A20C53" w:rsidRPr="00FA513B">
        <w:rPr>
          <w:rFonts w:ascii="Sylfaen" w:eastAsia="Calibri" w:hAnsi="Sylfaen" w:cs="Sylfaen"/>
          <w:b/>
          <w:sz w:val="21"/>
          <w:szCs w:val="21"/>
          <w:lang w:val="ka-GE"/>
        </w:rPr>
        <w:t>.</w:t>
      </w:r>
      <w:r w:rsidR="001414FC" w:rsidRPr="00FA513B">
        <w:rPr>
          <w:rFonts w:ascii="Sylfaen" w:eastAsia="Calibri" w:hAnsi="Sylfaen" w:cs="Sylfaen"/>
          <w:b/>
          <w:sz w:val="21"/>
          <w:szCs w:val="21"/>
          <w:lang w:val="ka-GE"/>
        </w:rPr>
        <w:t>6</w:t>
      </w:r>
      <w:r w:rsidR="00A20C53" w:rsidRPr="00FA513B">
        <w:rPr>
          <w:rFonts w:ascii="Sylfaen" w:eastAsia="Calibri" w:hAnsi="Sylfaen" w:cs="Sylfaen"/>
          <w:b/>
          <w:sz w:val="21"/>
          <w:szCs w:val="21"/>
          <w:lang w:val="ka-GE"/>
        </w:rPr>
        <w:t xml:space="preserve">0 </w:t>
      </w:r>
      <w:r w:rsidR="00A20C53" w:rsidRPr="00FA513B">
        <w:rPr>
          <w:rFonts w:ascii="Sylfaen" w:eastAsia="Calibri" w:hAnsi="Sylfaen" w:cs="Sylfaen"/>
          <w:sz w:val="21"/>
          <w:szCs w:val="21"/>
          <w:lang w:val="ka-GE"/>
        </w:rPr>
        <w:t xml:space="preserve">ლარით აღემატება პრეტენდენტის მიერ, სახელმწიფო შესყიდვების ერთიან ელექტრონულ სისტემაში დაფიქსირებულ ფასს, </w:t>
      </w:r>
      <w:r w:rsidR="001414FC" w:rsidRPr="00FA513B">
        <w:rPr>
          <w:rFonts w:ascii="Sylfaen" w:hAnsi="Sylfaen" w:cs="Sylfaen"/>
          <w:b/>
          <w:sz w:val="21"/>
          <w:szCs w:val="21"/>
          <w:lang w:val="ka-GE"/>
        </w:rPr>
        <w:t>617 530</w:t>
      </w:r>
      <w:r w:rsidR="00A20C53" w:rsidRPr="00FA513B">
        <w:rPr>
          <w:rFonts w:ascii="Sylfaen" w:eastAsia="Calibri" w:hAnsi="Sylfaen" w:cs="Sylfaen"/>
          <w:b/>
          <w:sz w:val="21"/>
          <w:szCs w:val="21"/>
          <w:lang w:val="ka-GE"/>
        </w:rPr>
        <w:t>.00</w:t>
      </w:r>
      <w:r w:rsidR="00A20C53" w:rsidRPr="00FA513B">
        <w:rPr>
          <w:rFonts w:ascii="Sylfaen" w:eastAsia="Calibri" w:hAnsi="Sylfaen" w:cs="Sylfaen"/>
          <w:sz w:val="21"/>
          <w:szCs w:val="21"/>
          <w:lang w:val="ka-GE"/>
        </w:rPr>
        <w:t xml:space="preserve"> ლარს.</w:t>
      </w:r>
    </w:p>
    <w:p w14:paraId="4476BD32" w14:textId="6AF2A12E" w:rsidR="00D20A6C" w:rsidRPr="00FA513B" w:rsidRDefault="00D20A6C" w:rsidP="008B5687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sz w:val="21"/>
          <w:szCs w:val="21"/>
          <w:lang w:val="ka-GE"/>
        </w:rPr>
        <w:t>ინფორმაცია</w:t>
      </w:r>
      <w:r w:rsidR="00253FA4" w:rsidRPr="00FA513B">
        <w:rPr>
          <w:rFonts w:ascii="Sylfaen" w:hAnsi="Sylfaen" w:cs="Sylfaen"/>
          <w:sz w:val="21"/>
          <w:szCs w:val="21"/>
          <w:lang w:val="ka-GE"/>
        </w:rPr>
        <w:t>,</w:t>
      </w:r>
      <w:r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="00EB1EE4" w:rsidRPr="00FA513B">
        <w:rPr>
          <w:rFonts w:ascii="Sylfaen" w:hAnsi="Sylfaen"/>
          <w:sz w:val="21"/>
          <w:szCs w:val="21"/>
          <w:lang w:val="ka-GE"/>
        </w:rPr>
        <w:t>შპს „</w:t>
      </w:r>
      <w:r w:rsidR="008529AD" w:rsidRPr="00FA513B">
        <w:rPr>
          <w:rFonts w:ascii="Sylfaen" w:hAnsi="Sylfaen" w:cs="Sylfaen"/>
          <w:sz w:val="21"/>
          <w:szCs w:val="21"/>
          <w:lang w:val="ka-GE"/>
        </w:rPr>
        <w:t>დიკა 2010</w:t>
      </w:r>
      <w:r w:rsidR="00EB1EE4" w:rsidRPr="00FA513B">
        <w:rPr>
          <w:rFonts w:ascii="Sylfaen" w:hAnsi="Sylfaen"/>
          <w:sz w:val="21"/>
          <w:szCs w:val="21"/>
          <w:lang w:val="ka-GE"/>
        </w:rPr>
        <w:t xml:space="preserve">“-ს </w:t>
      </w:r>
      <w:r w:rsidR="00D05CD1" w:rsidRPr="00FA513B">
        <w:rPr>
          <w:rFonts w:ascii="Sylfaen" w:hAnsi="Sylfaen" w:cs="Sylfaen"/>
          <w:sz w:val="21"/>
          <w:szCs w:val="21"/>
          <w:lang w:val="ka-GE"/>
        </w:rPr>
        <w:t>ანალოგიური სირთულის და მოცულობის სამუშაოების</w:t>
      </w:r>
      <w:r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Pr="00FA513B">
        <w:rPr>
          <w:rFonts w:ascii="Sylfaen" w:hAnsi="Sylfaen" w:cs="Sylfaen"/>
          <w:sz w:val="21"/>
          <w:szCs w:val="21"/>
          <w:lang w:val="ka-GE"/>
        </w:rPr>
        <w:t>გამოცდილების</w:t>
      </w:r>
      <w:r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Pr="00FA513B">
        <w:rPr>
          <w:rFonts w:ascii="Sylfaen" w:hAnsi="Sylfaen" w:cs="Sylfaen"/>
          <w:sz w:val="21"/>
          <w:szCs w:val="21"/>
          <w:lang w:val="ka-GE"/>
        </w:rPr>
        <w:t>შესახებ</w:t>
      </w:r>
      <w:r w:rsidR="00253FA4" w:rsidRPr="00FA513B">
        <w:rPr>
          <w:rFonts w:ascii="Sylfaen" w:hAnsi="Sylfaen" w:cs="Sylfaen"/>
          <w:sz w:val="21"/>
          <w:szCs w:val="21"/>
          <w:lang w:val="ka-GE"/>
        </w:rPr>
        <w:t>,</w:t>
      </w:r>
      <w:r w:rsidRPr="00FA513B">
        <w:rPr>
          <w:rFonts w:ascii="Sylfaen" w:hAnsi="Sylfaen"/>
          <w:sz w:val="21"/>
          <w:szCs w:val="21"/>
          <w:lang w:val="ka-GE"/>
        </w:rPr>
        <w:t xml:space="preserve"> Pdf </w:t>
      </w:r>
      <w:r w:rsidRPr="00FA513B">
        <w:rPr>
          <w:rFonts w:ascii="Sylfaen" w:hAnsi="Sylfaen" w:cs="Sylfaen"/>
          <w:sz w:val="21"/>
          <w:szCs w:val="21"/>
          <w:lang w:val="ka-GE"/>
        </w:rPr>
        <w:t>ფორმატით</w:t>
      </w:r>
      <w:r w:rsidRPr="00FA513B">
        <w:rPr>
          <w:rFonts w:ascii="Sylfaen" w:hAnsi="Sylfaen"/>
          <w:sz w:val="21"/>
          <w:szCs w:val="21"/>
          <w:lang w:val="ka-GE"/>
        </w:rPr>
        <w:t xml:space="preserve">, </w:t>
      </w:r>
      <w:r w:rsidRPr="00FA513B">
        <w:rPr>
          <w:rFonts w:ascii="Sylfaen" w:hAnsi="Sylfaen" w:cs="Sylfaen"/>
          <w:sz w:val="21"/>
          <w:szCs w:val="21"/>
          <w:lang w:val="ka-GE"/>
        </w:rPr>
        <w:t>რომელიც</w:t>
      </w:r>
      <w:r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="00F37780" w:rsidRPr="00FA513B">
        <w:rPr>
          <w:rFonts w:ascii="Sylfaen" w:hAnsi="Sylfaen" w:cs="Sylfaen"/>
          <w:bCs/>
          <w:iCs/>
          <w:sz w:val="21"/>
          <w:szCs w:val="21"/>
          <w:lang w:val="ka-GE"/>
        </w:rPr>
        <w:t xml:space="preserve">მატერიალურად </w:t>
      </w:r>
      <w:r w:rsidR="00F37780" w:rsidRPr="00FA513B">
        <w:rPr>
          <w:rFonts w:ascii="Sylfaen" w:hAnsi="Sylfaen" w:cs="Sylfaen"/>
          <w:sz w:val="21"/>
          <w:szCs w:val="21"/>
          <w:lang w:val="ka-GE"/>
        </w:rPr>
        <w:t>ხელმოწერილია პრეტენდენტის წარმომადგენლობაზე უფლებამოსილი პირის მიერ, მატერიალურად დამოწმებულია პრეტენდენტი</w:t>
      </w:r>
      <w:r w:rsidR="00D557F7" w:rsidRPr="00FA513B">
        <w:rPr>
          <w:rFonts w:ascii="Sylfaen" w:hAnsi="Sylfaen" w:cs="Sylfaen"/>
          <w:sz w:val="21"/>
          <w:szCs w:val="21"/>
          <w:lang w:val="ka-GE"/>
        </w:rPr>
        <w:t>ს</w:t>
      </w:r>
      <w:r w:rsidR="00F37780" w:rsidRPr="00FA513B">
        <w:rPr>
          <w:rFonts w:ascii="Sylfaen" w:hAnsi="Sylfaen" w:cs="Sylfaen"/>
          <w:sz w:val="21"/>
          <w:szCs w:val="21"/>
          <w:lang w:val="ka-GE"/>
        </w:rPr>
        <w:t xml:space="preserve"> ორგანიზაციის ბეჭდით და დამოწმებულია პრეტენდენტის წარმომადგენლობაზე უფლებამოსილი პირის </w:t>
      </w:r>
      <w:r w:rsidR="00F37780" w:rsidRPr="00FA513B">
        <w:rPr>
          <w:rFonts w:ascii="Sylfaen" w:hAnsi="Sylfaen" w:cs="Sylfaen"/>
          <w:sz w:val="21"/>
          <w:szCs w:val="21"/>
          <w:lang w:val="ka-GE"/>
        </w:rPr>
        <w:lastRenderedPageBreak/>
        <w:t>კვალიფიციური ელექტრონული ხელმოწერით.</w:t>
      </w:r>
      <w:r w:rsidR="00F37780" w:rsidRPr="00FA513B">
        <w:rPr>
          <w:rFonts w:ascii="Sylfaen" w:eastAsia="Calibri" w:hAnsi="Sylfaen" w:cs="Sylfaen"/>
          <w:sz w:val="21"/>
          <w:szCs w:val="21"/>
          <w:lang w:val="ka-GE"/>
        </w:rPr>
        <w:t xml:space="preserve"> </w:t>
      </w:r>
      <w:r w:rsidR="00A96F34" w:rsidRPr="00FA513B">
        <w:rPr>
          <w:rFonts w:ascii="Sylfaen" w:hAnsi="Sylfaen" w:cs="Sylfaen"/>
          <w:sz w:val="21"/>
          <w:szCs w:val="21"/>
          <w:lang w:val="ka-GE"/>
        </w:rPr>
        <w:t xml:space="preserve">აღნიშნულ დოკუმენტში მითითებულია </w:t>
      </w:r>
      <w:r w:rsidRPr="00FA513B">
        <w:rPr>
          <w:rFonts w:ascii="Sylfaen" w:hAnsi="Sylfaen" w:cs="Sylfaen"/>
          <w:sz w:val="21"/>
          <w:szCs w:val="21"/>
          <w:lang w:val="ka-GE"/>
        </w:rPr>
        <w:t>ინფორმაცია</w:t>
      </w:r>
      <w:r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="00B34396" w:rsidRPr="00FA513B">
        <w:rPr>
          <w:rFonts w:ascii="Sylfaen" w:hAnsi="Sylfaen"/>
          <w:sz w:val="21"/>
          <w:szCs w:val="21"/>
          <w:lang w:val="ka-GE"/>
        </w:rPr>
        <w:t>2</w:t>
      </w:r>
      <w:r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Pr="00FA513B">
        <w:rPr>
          <w:rFonts w:ascii="Sylfaen" w:hAnsi="Sylfaen" w:cs="Sylfaen"/>
          <w:sz w:val="21"/>
          <w:szCs w:val="21"/>
          <w:lang w:val="ka-GE"/>
        </w:rPr>
        <w:t>ხელშეკრულების</w:t>
      </w:r>
      <w:r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Pr="00FA513B">
        <w:rPr>
          <w:rFonts w:ascii="Sylfaen" w:hAnsi="Sylfaen" w:cs="Sylfaen"/>
          <w:sz w:val="21"/>
          <w:szCs w:val="21"/>
          <w:lang w:val="ka-GE"/>
        </w:rPr>
        <w:t>ფარგლებში</w:t>
      </w:r>
      <w:r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Pr="00FA513B">
        <w:rPr>
          <w:rFonts w:ascii="Sylfaen" w:hAnsi="Sylfaen" w:cs="Sylfaen"/>
          <w:sz w:val="21"/>
          <w:szCs w:val="21"/>
          <w:lang w:val="ka-GE"/>
        </w:rPr>
        <w:t>შესრულებული</w:t>
      </w:r>
      <w:r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Pr="00FA513B">
        <w:rPr>
          <w:rFonts w:ascii="Sylfaen" w:hAnsi="Sylfaen" w:cs="Sylfaen"/>
          <w:sz w:val="21"/>
          <w:szCs w:val="21"/>
          <w:lang w:val="ka-GE"/>
        </w:rPr>
        <w:t>სამუშაოების</w:t>
      </w:r>
      <w:r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Pr="00FA513B">
        <w:rPr>
          <w:rFonts w:ascii="Sylfaen" w:hAnsi="Sylfaen" w:cs="Sylfaen"/>
          <w:sz w:val="21"/>
          <w:szCs w:val="21"/>
          <w:lang w:val="ka-GE"/>
        </w:rPr>
        <w:t>შესახებ</w:t>
      </w:r>
      <w:r w:rsidR="00927BAC" w:rsidRPr="00FA513B">
        <w:rPr>
          <w:rFonts w:ascii="Sylfaen" w:hAnsi="Sylfaen"/>
          <w:sz w:val="21"/>
          <w:szCs w:val="21"/>
          <w:lang w:val="ka-GE"/>
        </w:rPr>
        <w:t>.</w:t>
      </w:r>
    </w:p>
    <w:p w14:paraId="59999F5A" w14:textId="75391407" w:rsidR="00176864" w:rsidRPr="00FA513B" w:rsidRDefault="00927BAC" w:rsidP="008B5687">
      <w:pPr>
        <w:pStyle w:val="ListParagraph"/>
        <w:tabs>
          <w:tab w:val="left" w:pos="360"/>
        </w:tabs>
        <w:spacing w:after="0"/>
        <w:ind w:left="0"/>
        <w:contextualSpacing w:val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sz w:val="21"/>
          <w:szCs w:val="21"/>
          <w:lang w:val="ka-GE"/>
        </w:rPr>
        <w:tab/>
        <w:t xml:space="preserve">ამასთან, </w:t>
      </w:r>
      <w:r w:rsidR="00F45719" w:rsidRPr="00FA513B">
        <w:rPr>
          <w:rFonts w:ascii="Sylfaen" w:hAnsi="Sylfaen" w:cs="Sylfaen"/>
          <w:sz w:val="21"/>
          <w:szCs w:val="21"/>
          <w:lang w:val="ka-GE"/>
        </w:rPr>
        <w:t xml:space="preserve">აღნიშნული დანართის </w:t>
      </w:r>
      <w:r w:rsidR="0085115F" w:rsidRPr="00FA513B">
        <w:rPr>
          <w:rFonts w:ascii="Sylfaen" w:hAnsi="Sylfaen" w:cs="Sylfaen"/>
          <w:sz w:val="21"/>
          <w:szCs w:val="21"/>
          <w:lang w:val="ka-GE"/>
        </w:rPr>
        <w:t>პირველ</w:t>
      </w:r>
      <w:r w:rsidR="004C1FB5" w:rsidRPr="00FA513B">
        <w:rPr>
          <w:rFonts w:ascii="Sylfaen" w:hAnsi="Sylfaen" w:cs="Sylfaen"/>
          <w:sz w:val="21"/>
          <w:szCs w:val="21"/>
          <w:lang w:val="ka-GE"/>
        </w:rPr>
        <w:t xml:space="preserve"> </w:t>
      </w:r>
      <w:r w:rsidR="0006611D" w:rsidRPr="00FA513B">
        <w:rPr>
          <w:rFonts w:ascii="Sylfaen" w:hAnsi="Sylfaen" w:cs="Sylfaen"/>
          <w:sz w:val="21"/>
          <w:szCs w:val="21"/>
          <w:lang w:val="ka-GE"/>
        </w:rPr>
        <w:t>პოზიცი</w:t>
      </w:r>
      <w:r w:rsidR="004C1FB5" w:rsidRPr="00FA513B">
        <w:rPr>
          <w:rFonts w:ascii="Sylfaen" w:hAnsi="Sylfaen" w:cs="Sylfaen"/>
          <w:sz w:val="21"/>
          <w:szCs w:val="21"/>
          <w:lang w:val="ka-GE"/>
        </w:rPr>
        <w:t>ა</w:t>
      </w:r>
      <w:r w:rsidR="0006611D" w:rsidRPr="00FA513B">
        <w:rPr>
          <w:rFonts w:ascii="Sylfaen" w:hAnsi="Sylfaen" w:cs="Sylfaen"/>
          <w:sz w:val="21"/>
          <w:szCs w:val="21"/>
          <w:lang w:val="ka-GE"/>
        </w:rPr>
        <w:t xml:space="preserve">ზე </w:t>
      </w:r>
      <w:r w:rsidRPr="00FA513B">
        <w:rPr>
          <w:rFonts w:ascii="Sylfaen" w:hAnsi="Sylfaen" w:cs="Sylfaen"/>
          <w:sz w:val="21"/>
          <w:szCs w:val="21"/>
          <w:lang w:val="ka-GE"/>
        </w:rPr>
        <w:t>მითითებულ</w:t>
      </w:r>
      <w:r w:rsidR="0006611D" w:rsidRPr="00FA513B">
        <w:rPr>
          <w:rFonts w:ascii="Sylfaen" w:hAnsi="Sylfaen" w:cs="Sylfaen"/>
          <w:sz w:val="21"/>
          <w:szCs w:val="21"/>
          <w:lang w:val="ka-GE"/>
        </w:rPr>
        <w:t xml:space="preserve"> სამუშაოებზე პრეტენდენტს დამატებით წარმოდგენილი აქვს მხარეთა შორის გაფორმებული ხელშეკრულებ</w:t>
      </w:r>
      <w:r w:rsidR="004C1FB5" w:rsidRPr="00FA513B">
        <w:rPr>
          <w:rFonts w:ascii="Sylfaen" w:hAnsi="Sylfaen" w:cs="Sylfaen"/>
          <w:sz w:val="21"/>
          <w:szCs w:val="21"/>
          <w:lang w:val="ka-GE"/>
        </w:rPr>
        <w:t>ის</w:t>
      </w:r>
      <w:r w:rsidR="0006611D" w:rsidRPr="00FA513B">
        <w:rPr>
          <w:rFonts w:ascii="Sylfaen" w:hAnsi="Sylfaen" w:cs="Sylfaen"/>
          <w:sz w:val="21"/>
          <w:szCs w:val="21"/>
          <w:lang w:val="ka-GE"/>
        </w:rPr>
        <w:t xml:space="preserve"> და </w:t>
      </w:r>
      <w:r w:rsidR="00A7529A" w:rsidRPr="00FA513B">
        <w:rPr>
          <w:rFonts w:ascii="Sylfaen" w:hAnsi="Sylfaen" w:cs="Sylfaen"/>
          <w:sz w:val="21"/>
          <w:szCs w:val="21"/>
          <w:lang w:val="ka-GE"/>
        </w:rPr>
        <w:t xml:space="preserve">შესაბამისი </w:t>
      </w:r>
      <w:r w:rsidR="0006611D" w:rsidRPr="00FA513B">
        <w:rPr>
          <w:rFonts w:ascii="Sylfaen" w:hAnsi="Sylfaen" w:cs="Sylfaen"/>
          <w:sz w:val="21"/>
          <w:szCs w:val="21"/>
          <w:lang w:val="ka-GE"/>
        </w:rPr>
        <w:t xml:space="preserve">სამუშაოების შესრულების </w:t>
      </w:r>
      <w:r w:rsidR="0085115F" w:rsidRPr="00FA513B">
        <w:rPr>
          <w:rFonts w:ascii="Sylfaen" w:hAnsi="Sylfaen" w:cs="Sylfaen"/>
          <w:sz w:val="21"/>
          <w:szCs w:val="21"/>
          <w:lang w:val="ka-GE"/>
        </w:rPr>
        <w:t xml:space="preserve">დოკუმენტების ასლები. </w:t>
      </w:r>
      <w:r w:rsidR="007A04B9" w:rsidRPr="00FA513B">
        <w:rPr>
          <w:rFonts w:ascii="Sylfaen" w:hAnsi="Sylfaen" w:cs="Sylfaen"/>
          <w:sz w:val="21"/>
          <w:szCs w:val="21"/>
          <w:lang w:val="ka-GE"/>
        </w:rPr>
        <w:t>ასევე, დანართის მე-2</w:t>
      </w:r>
      <w:r w:rsidR="00176864" w:rsidRPr="00FA513B">
        <w:rPr>
          <w:rFonts w:ascii="Sylfaen" w:hAnsi="Sylfaen" w:cs="Sylfaen"/>
          <w:sz w:val="21"/>
          <w:szCs w:val="21"/>
          <w:lang w:val="ka-GE"/>
        </w:rPr>
        <w:t xml:space="preserve"> </w:t>
      </w:r>
      <w:r w:rsidR="0006611D" w:rsidRPr="00FA513B">
        <w:rPr>
          <w:rFonts w:ascii="Sylfaen" w:hAnsi="Sylfaen" w:cs="Sylfaen"/>
          <w:sz w:val="21"/>
          <w:szCs w:val="21"/>
          <w:lang w:val="ka-GE"/>
        </w:rPr>
        <w:t>პოზიცი</w:t>
      </w:r>
      <w:r w:rsidR="007A04B9" w:rsidRPr="00FA513B">
        <w:rPr>
          <w:rFonts w:ascii="Sylfaen" w:hAnsi="Sylfaen" w:cs="Sylfaen"/>
          <w:sz w:val="21"/>
          <w:szCs w:val="21"/>
          <w:lang w:val="ka-GE"/>
        </w:rPr>
        <w:t>ა</w:t>
      </w:r>
      <w:r w:rsidR="0006611D" w:rsidRPr="00FA513B">
        <w:rPr>
          <w:rFonts w:ascii="Sylfaen" w:hAnsi="Sylfaen" w:cs="Sylfaen"/>
          <w:sz w:val="21"/>
          <w:szCs w:val="21"/>
          <w:lang w:val="ka-GE"/>
        </w:rPr>
        <w:t>ზე მითითებულ სამუშაო</w:t>
      </w:r>
      <w:r w:rsidR="007564F1" w:rsidRPr="00FA513B">
        <w:rPr>
          <w:rFonts w:ascii="Sylfaen" w:hAnsi="Sylfaen" w:cs="Sylfaen"/>
          <w:sz w:val="21"/>
          <w:szCs w:val="21"/>
          <w:lang w:val="ka-GE"/>
        </w:rPr>
        <w:t>ებზე</w:t>
      </w:r>
      <w:r w:rsidR="00A71098" w:rsidRPr="00FA513B">
        <w:rPr>
          <w:rFonts w:ascii="Sylfaen" w:hAnsi="Sylfaen" w:cs="Sylfaen"/>
          <w:sz w:val="21"/>
          <w:szCs w:val="21"/>
          <w:lang w:val="ka-GE"/>
        </w:rPr>
        <w:t>,</w:t>
      </w:r>
      <w:r w:rsidR="0006611D" w:rsidRPr="00FA513B">
        <w:rPr>
          <w:rFonts w:ascii="Sylfaen" w:hAnsi="Sylfaen" w:cs="Sylfaen"/>
          <w:sz w:val="21"/>
          <w:szCs w:val="21"/>
          <w:lang w:val="ka-GE"/>
        </w:rPr>
        <w:t xml:space="preserve"> პრეტენდენტს წარმოდგენილი აქვს </w:t>
      </w:r>
      <w:r w:rsidR="00176864" w:rsidRPr="00FA513B">
        <w:rPr>
          <w:rFonts w:ascii="Sylfaen" w:hAnsi="Sylfaen" w:cs="Sylfaen"/>
          <w:sz w:val="21"/>
          <w:szCs w:val="21"/>
          <w:lang w:val="ka-GE"/>
        </w:rPr>
        <w:t>მხარეთა შორის გაფორმებული ხელშეკრულების</w:t>
      </w:r>
      <w:r w:rsidR="007A04B9" w:rsidRPr="00FA513B">
        <w:rPr>
          <w:rFonts w:ascii="Sylfaen" w:hAnsi="Sylfaen" w:cs="Sylfaen"/>
          <w:sz w:val="21"/>
          <w:szCs w:val="21"/>
          <w:lang w:val="ka-GE"/>
        </w:rPr>
        <w:t>, ხარჯთაღრიცხვის</w:t>
      </w:r>
      <w:r w:rsidR="00176864" w:rsidRPr="00FA513B">
        <w:rPr>
          <w:rFonts w:ascii="Sylfaen" w:hAnsi="Sylfaen" w:cs="Sylfaen"/>
          <w:sz w:val="21"/>
          <w:szCs w:val="21"/>
          <w:lang w:val="ka-GE"/>
        </w:rPr>
        <w:t xml:space="preserve"> და შესაბამისი სამუშაოების შესრულების დოკუმენტების ასლები</w:t>
      </w:r>
      <w:r w:rsidR="0039541B" w:rsidRPr="00FA513B">
        <w:rPr>
          <w:rFonts w:ascii="Sylfaen" w:hAnsi="Sylfaen" w:cs="Sylfaen"/>
          <w:sz w:val="21"/>
          <w:szCs w:val="21"/>
          <w:lang w:val="ka-GE"/>
        </w:rPr>
        <w:t>.</w:t>
      </w:r>
    </w:p>
    <w:p w14:paraId="06775686" w14:textId="660225EB" w:rsidR="00186CD4" w:rsidRPr="00FA513B" w:rsidRDefault="000D0A8E" w:rsidP="008B5687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sz w:val="21"/>
          <w:szCs w:val="21"/>
          <w:lang w:val="ka-GE"/>
        </w:rPr>
        <w:t>2019 წლის 10 ივლისს სსიპ ივანე ჯავახიშვილის სახელობის თბილისის სახელმწიფო უნივერსიტეტის მიერ შპს „დიკა 2010“-ზე გაცემული სარეკომენდაციო წერილი</w:t>
      </w:r>
      <w:r w:rsidR="00D464D9" w:rsidRPr="00FA513B">
        <w:rPr>
          <w:rFonts w:ascii="Sylfaen" w:hAnsi="Sylfaen" w:cs="Sylfaen"/>
          <w:sz w:val="21"/>
          <w:szCs w:val="21"/>
          <w:lang w:val="ka-GE"/>
        </w:rPr>
        <w:t>, რისი</w:t>
      </w:r>
      <w:r w:rsidR="00A5235B" w:rsidRPr="00FA513B">
        <w:rPr>
          <w:rFonts w:ascii="Sylfaen" w:hAnsi="Sylfaen" w:cs="Sylfaen"/>
          <w:sz w:val="21"/>
          <w:szCs w:val="21"/>
          <w:lang w:val="ka-GE"/>
        </w:rPr>
        <w:t xml:space="preserve"> წარმოდგენის ვალდებულება</w:t>
      </w:r>
      <w:r w:rsidR="004D327F">
        <w:rPr>
          <w:rFonts w:ascii="Sylfaen" w:hAnsi="Sylfaen" w:cs="Sylfaen"/>
          <w:sz w:val="21"/>
          <w:szCs w:val="21"/>
          <w:lang w:val="ka-GE"/>
        </w:rPr>
        <w:t>ც</w:t>
      </w:r>
      <w:bookmarkStart w:id="0" w:name="_GoBack"/>
      <w:bookmarkEnd w:id="0"/>
      <w:r w:rsidR="00A5235B" w:rsidRPr="00FA513B">
        <w:rPr>
          <w:rFonts w:ascii="Sylfaen" w:hAnsi="Sylfaen" w:cs="Sylfaen"/>
          <w:sz w:val="21"/>
          <w:szCs w:val="21"/>
          <w:lang w:val="ka-GE"/>
        </w:rPr>
        <w:t xml:space="preserve"> პრეტენდენტს არ გააჩნდა.</w:t>
      </w:r>
    </w:p>
    <w:p w14:paraId="521D53B7" w14:textId="76D88F7C" w:rsidR="005900A5" w:rsidRPr="00FA513B" w:rsidRDefault="005900A5" w:rsidP="008B5687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sz w:val="21"/>
          <w:szCs w:val="21"/>
          <w:lang w:val="ka-GE"/>
        </w:rPr>
        <w:t>სახელმწიფო შესყიდვების სააგენტოს თავმჯდომარის 2019 წლის 14 ნოემბრის N4461 განკარგულება შპს „</w:t>
      </w:r>
      <w:r w:rsidR="0047400D" w:rsidRPr="00FA513B">
        <w:rPr>
          <w:rFonts w:ascii="Sylfaen" w:hAnsi="Sylfaen" w:cs="Sylfaen"/>
          <w:sz w:val="21"/>
          <w:szCs w:val="21"/>
          <w:lang w:val="ka-GE"/>
        </w:rPr>
        <w:t>დიკა 2010</w:t>
      </w:r>
      <w:r w:rsidRPr="00FA513B">
        <w:rPr>
          <w:rFonts w:ascii="Sylfaen" w:hAnsi="Sylfaen" w:cs="Sylfaen"/>
          <w:sz w:val="21"/>
          <w:szCs w:val="21"/>
          <w:lang w:val="ka-GE"/>
        </w:rPr>
        <w:t>“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>-</w:t>
      </w:r>
      <w:r w:rsidRPr="00FA513B">
        <w:rPr>
          <w:rFonts w:ascii="Sylfaen" w:hAnsi="Sylfaen" w:cs="Sylfaen"/>
          <w:sz w:val="21"/>
          <w:szCs w:val="21"/>
          <w:lang w:val="ka-GE"/>
        </w:rPr>
        <w:t>ის სსიპ სახელმწიფო შესყიდვების სააგენტოს მიერ წარმოებულ „თეთრ სიაში“ რეგისტრაციის ვადის გაგრძელების შესახებ.</w:t>
      </w:r>
    </w:p>
    <w:p w14:paraId="13B2BEEF" w14:textId="08CCE544" w:rsidR="00997FF2" w:rsidRPr="00FA513B" w:rsidRDefault="001B7930" w:rsidP="008B5687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sz w:val="21"/>
          <w:szCs w:val="21"/>
          <w:lang w:val="ka-GE"/>
        </w:rPr>
        <w:t xml:space="preserve">ინფორმაცია შემოთავაზებულ გათბობა-გაგრილების სისტემის დანადგარებზე მწარმოებელი ქვეყნის, მწარმოებელი </w:t>
      </w:r>
      <w:r w:rsidR="006F4EE1" w:rsidRPr="00FA513B">
        <w:rPr>
          <w:rFonts w:ascii="Sylfaen" w:hAnsi="Sylfaen" w:cs="Sylfaen"/>
          <w:sz w:val="21"/>
          <w:szCs w:val="21"/>
          <w:lang w:val="ka-GE"/>
        </w:rPr>
        <w:t>კომპანიისა</w:t>
      </w:r>
      <w:r w:rsidRPr="00FA513B">
        <w:rPr>
          <w:rFonts w:ascii="Sylfaen" w:hAnsi="Sylfaen" w:cs="Sylfaen"/>
          <w:sz w:val="21"/>
          <w:szCs w:val="21"/>
          <w:lang w:val="ka-GE"/>
        </w:rPr>
        <w:t xml:space="preserve"> და მოდელის შესახებ, რომელიც</w:t>
      </w:r>
      <w:r w:rsidR="00997FF2"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="00997FF2" w:rsidRPr="00FA513B">
        <w:rPr>
          <w:rFonts w:ascii="Sylfaen" w:hAnsi="Sylfaen" w:cs="Sylfaen"/>
          <w:bCs/>
          <w:iCs/>
          <w:sz w:val="21"/>
          <w:szCs w:val="21"/>
          <w:lang w:val="ka-GE"/>
        </w:rPr>
        <w:t xml:space="preserve">მატერიალურად </w:t>
      </w:r>
      <w:r w:rsidR="00997FF2" w:rsidRPr="00FA513B">
        <w:rPr>
          <w:rFonts w:ascii="Sylfaen" w:hAnsi="Sylfaen" w:cs="Sylfaen"/>
          <w:sz w:val="21"/>
          <w:szCs w:val="21"/>
          <w:lang w:val="ka-GE"/>
        </w:rPr>
        <w:t>ხელმოწერილია პრეტენდენტის წარმომადგენლობაზე უფლებამოსილი პირის მიერ, მატერიალურად დამოწმებულია პრეტენდენტის ორგანიზაციის ბეჭდით და დამოწმებულია პრეტენდენტის წარმომადგენლობაზე უფლებამოსილი პირის კვალიფიციური ელექტრონული ხელმოწერით.</w:t>
      </w:r>
    </w:p>
    <w:p w14:paraId="4120FCD5" w14:textId="77777777" w:rsidR="003747A3" w:rsidRPr="00FA513B" w:rsidRDefault="00876057" w:rsidP="008B5687">
      <w:pPr>
        <w:tabs>
          <w:tab w:val="left" w:pos="360"/>
        </w:tabs>
        <w:spacing w:line="276" w:lineRule="auto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sz w:val="21"/>
          <w:szCs w:val="21"/>
          <w:lang w:val="ka-GE"/>
        </w:rPr>
        <w:tab/>
        <w:t>ამასთან, სატენდერო კომისიის აპარატმა ყურადღება გაამახვილა და სატენდერო კომისიას მოახსენა, რომ</w:t>
      </w:r>
      <w:r w:rsidR="003747A3" w:rsidRPr="00FA513B">
        <w:rPr>
          <w:rFonts w:ascii="Sylfaen" w:hAnsi="Sylfaen" w:cs="Sylfaen"/>
          <w:sz w:val="21"/>
          <w:szCs w:val="21"/>
          <w:lang w:val="ka-GE"/>
        </w:rPr>
        <w:t>:</w:t>
      </w:r>
    </w:p>
    <w:p w14:paraId="3AADD8AE" w14:textId="0997267D" w:rsidR="003747A3" w:rsidRPr="00FA513B" w:rsidRDefault="006711C2" w:rsidP="00374AA7">
      <w:pPr>
        <w:pStyle w:val="ListParagraph"/>
        <w:numPr>
          <w:ilvl w:val="0"/>
          <w:numId w:val="11"/>
        </w:numPr>
        <w:tabs>
          <w:tab w:val="left" w:pos="360"/>
        </w:tabs>
        <w:ind w:left="360" w:firstLine="0"/>
        <w:jc w:val="both"/>
        <w:rPr>
          <w:rFonts w:ascii="Sylfaen" w:hAnsi="Sylfaen"/>
          <w:sz w:val="21"/>
          <w:szCs w:val="21"/>
          <w:lang w:val="ka-GE"/>
        </w:rPr>
      </w:pPr>
      <w:r w:rsidRPr="00FA513B">
        <w:rPr>
          <w:rFonts w:ascii="Sylfaen" w:hAnsi="Sylfaen"/>
          <w:sz w:val="21"/>
          <w:szCs w:val="21"/>
          <w:lang w:val="ka-GE"/>
        </w:rPr>
        <w:t>პირველ</w:t>
      </w:r>
      <w:r w:rsidR="00A025E8" w:rsidRPr="00FA513B">
        <w:rPr>
          <w:rFonts w:ascii="Sylfaen" w:hAnsi="Sylfaen"/>
          <w:sz w:val="21"/>
          <w:szCs w:val="21"/>
          <w:lang w:val="ka-GE"/>
        </w:rPr>
        <w:t xml:space="preserve"> პოზიციაზე  </w:t>
      </w:r>
      <w:r w:rsidRPr="00FA513B">
        <w:rPr>
          <w:rFonts w:ascii="Sylfaen" w:hAnsi="Sylfaen"/>
          <w:sz w:val="21"/>
          <w:szCs w:val="21"/>
          <w:lang w:val="ka-GE"/>
        </w:rPr>
        <w:t xml:space="preserve">მითითებულ </w:t>
      </w:r>
      <w:r w:rsidR="00A025E8" w:rsidRPr="00FA513B">
        <w:rPr>
          <w:rFonts w:ascii="Sylfaen" w:hAnsi="Sylfaen"/>
          <w:sz w:val="21"/>
          <w:szCs w:val="21"/>
          <w:lang w:val="ka-GE"/>
        </w:rPr>
        <w:t xml:space="preserve">საქონელზე </w:t>
      </w:r>
      <w:r w:rsidR="00A025E8" w:rsidRPr="00FA513B">
        <w:rPr>
          <w:rFonts w:ascii="Sylfaen" w:hAnsi="Sylfaen"/>
          <w:i/>
          <w:iCs/>
          <w:sz w:val="21"/>
          <w:szCs w:val="21"/>
          <w:lang w:val="ka-GE"/>
        </w:rPr>
        <w:t>„ინვერტორული გარე ბლოკი 42,000 BTU“</w:t>
      </w:r>
      <w:r w:rsidR="00A025E8"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Pr="00FA513B">
        <w:rPr>
          <w:rFonts w:ascii="Sylfaen" w:hAnsi="Sylfaen" w:cs="Sylfaen"/>
          <w:sz w:val="21"/>
          <w:szCs w:val="21"/>
          <w:lang w:val="ka-GE"/>
        </w:rPr>
        <w:t>მწარმოებელი ქვეყნის</w:t>
      </w:r>
      <w:r w:rsidR="00A025E8" w:rsidRPr="00FA513B">
        <w:rPr>
          <w:rFonts w:ascii="Sylfaen" w:hAnsi="Sylfaen"/>
          <w:sz w:val="21"/>
          <w:szCs w:val="21"/>
          <w:lang w:val="ka-GE"/>
        </w:rPr>
        <w:t xml:space="preserve"> გრაფაში  მითითებული</w:t>
      </w:r>
      <w:r w:rsidR="001634A6" w:rsidRPr="00FA513B">
        <w:rPr>
          <w:rFonts w:ascii="Sylfaen" w:hAnsi="Sylfaen"/>
          <w:sz w:val="21"/>
          <w:szCs w:val="21"/>
          <w:lang w:val="ka-GE"/>
        </w:rPr>
        <w:t>ა</w:t>
      </w:r>
      <w:r w:rsidR="00A025E8"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="001634A6" w:rsidRPr="00FA513B">
        <w:rPr>
          <w:rFonts w:ascii="Sylfaen" w:hAnsi="Sylfaen"/>
          <w:sz w:val="21"/>
          <w:szCs w:val="21"/>
          <w:lang w:val="ka-GE"/>
        </w:rPr>
        <w:t>- საქართველო</w:t>
      </w:r>
      <w:r w:rsidR="00A025E8" w:rsidRPr="00FA513B">
        <w:rPr>
          <w:rFonts w:ascii="Sylfaen" w:hAnsi="Sylfaen"/>
          <w:sz w:val="21"/>
          <w:szCs w:val="21"/>
          <w:lang w:val="ka-GE"/>
        </w:rPr>
        <w:t xml:space="preserve">, </w:t>
      </w:r>
      <w:r w:rsidR="001634A6" w:rsidRPr="00FA513B">
        <w:rPr>
          <w:rFonts w:ascii="Sylfaen" w:hAnsi="Sylfaen"/>
          <w:sz w:val="21"/>
          <w:szCs w:val="21"/>
          <w:lang w:val="ka-GE"/>
        </w:rPr>
        <w:t xml:space="preserve">ხოლო </w:t>
      </w:r>
      <w:r w:rsidR="00A025E8" w:rsidRPr="00FA513B">
        <w:rPr>
          <w:rFonts w:ascii="Sylfaen" w:hAnsi="Sylfaen"/>
          <w:sz w:val="21"/>
          <w:szCs w:val="21"/>
          <w:lang w:val="ka-GE"/>
        </w:rPr>
        <w:t xml:space="preserve">კომპანია MIDEA საქართველოში არ აწარმოებს ინვენტორულ გარე ბლოკებს. </w:t>
      </w:r>
      <w:r w:rsidR="00A763AE" w:rsidRPr="00FA513B">
        <w:rPr>
          <w:rFonts w:ascii="Sylfaen" w:hAnsi="Sylfaen"/>
          <w:sz w:val="21"/>
          <w:szCs w:val="21"/>
          <w:lang w:val="ka-GE"/>
        </w:rPr>
        <w:t>ასევე, პრეტენდენტს მოდელის გრაფაში მითითებული აქვს “</w:t>
      </w:r>
      <w:r w:rsidR="00A763AE" w:rsidRPr="00FA513B">
        <w:rPr>
          <w:rFonts w:ascii="Sylfaen" w:hAnsi="Sylfaen"/>
          <w:i/>
          <w:sz w:val="21"/>
          <w:szCs w:val="21"/>
        </w:rPr>
        <w:t>MDV</w:t>
      </w:r>
      <w:r w:rsidR="00A763AE" w:rsidRPr="00FA513B">
        <w:rPr>
          <w:rFonts w:ascii="Sylfaen" w:hAnsi="Sylfaen"/>
          <w:i/>
          <w:sz w:val="21"/>
          <w:szCs w:val="21"/>
          <w:lang w:val="ka-GE"/>
        </w:rPr>
        <w:t>-</w:t>
      </w:r>
      <w:r w:rsidR="00A763AE" w:rsidRPr="00FA513B">
        <w:rPr>
          <w:rFonts w:ascii="Sylfaen" w:hAnsi="Sylfaen"/>
          <w:i/>
          <w:sz w:val="21"/>
          <w:szCs w:val="21"/>
        </w:rPr>
        <w:t xml:space="preserve">48(16)W/D2RN1(B) </w:t>
      </w:r>
      <w:r w:rsidR="00A763AE" w:rsidRPr="00FA513B">
        <w:rPr>
          <w:rFonts w:ascii="Sylfaen" w:hAnsi="Sylfaen"/>
          <w:i/>
          <w:sz w:val="21"/>
          <w:szCs w:val="21"/>
          <w:lang w:val="ka-GE"/>
        </w:rPr>
        <w:t>კონდ</w:t>
      </w:r>
      <w:r w:rsidR="00E70003" w:rsidRPr="00FA513B">
        <w:rPr>
          <w:rFonts w:ascii="Sylfaen" w:hAnsi="Sylfaen"/>
          <w:i/>
          <w:sz w:val="21"/>
          <w:szCs w:val="21"/>
          <w:lang w:val="ka-GE"/>
        </w:rPr>
        <w:t>ენ</w:t>
      </w:r>
      <w:r w:rsidR="00A763AE" w:rsidRPr="00FA513B">
        <w:rPr>
          <w:rFonts w:ascii="Sylfaen" w:hAnsi="Sylfaen"/>
          <w:i/>
          <w:sz w:val="21"/>
          <w:szCs w:val="21"/>
          <w:lang w:val="ka-GE"/>
        </w:rPr>
        <w:t>ციონერის გარე ბლოკ</w:t>
      </w:r>
      <w:r w:rsidR="00A763AE" w:rsidRPr="00FA513B">
        <w:rPr>
          <w:rFonts w:ascii="Sylfaen" w:hAnsi="Sylfaen"/>
          <w:sz w:val="21"/>
          <w:szCs w:val="21"/>
          <w:lang w:val="ka-GE"/>
        </w:rPr>
        <w:t xml:space="preserve">“, ხოლო კომპანია </w:t>
      </w:r>
      <w:r w:rsidR="00A763AE" w:rsidRPr="00FA513B">
        <w:rPr>
          <w:rFonts w:ascii="Sylfaen" w:hAnsi="Sylfaen"/>
          <w:sz w:val="21"/>
          <w:szCs w:val="21"/>
        </w:rPr>
        <w:t>MIDEA</w:t>
      </w:r>
      <w:r w:rsidR="00A763AE" w:rsidRPr="00FA513B">
        <w:rPr>
          <w:rFonts w:ascii="Sylfaen" w:hAnsi="Sylfaen"/>
          <w:sz w:val="21"/>
          <w:szCs w:val="21"/>
          <w:lang w:val="ka-GE"/>
        </w:rPr>
        <w:t xml:space="preserve">-ს მსგავსი მოდელის </w:t>
      </w:r>
      <w:r w:rsidR="00E70003" w:rsidRPr="00FA513B">
        <w:rPr>
          <w:rFonts w:ascii="Sylfaen" w:hAnsi="Sylfaen"/>
          <w:sz w:val="21"/>
          <w:szCs w:val="21"/>
          <w:lang w:val="ka-GE"/>
        </w:rPr>
        <w:t>გარე ბლოკები</w:t>
      </w:r>
      <w:r w:rsidR="009177FA" w:rsidRPr="00FA513B">
        <w:rPr>
          <w:rFonts w:ascii="Sylfaen" w:hAnsi="Sylfaen"/>
          <w:sz w:val="21"/>
          <w:szCs w:val="21"/>
          <w:lang w:val="ka-GE"/>
        </w:rPr>
        <w:t xml:space="preserve"> არ აქვს;</w:t>
      </w:r>
    </w:p>
    <w:p w14:paraId="569942AA" w14:textId="450B897F" w:rsidR="00A025E8" w:rsidRPr="00FA513B" w:rsidRDefault="00A025E8" w:rsidP="00374AA7">
      <w:pPr>
        <w:pStyle w:val="ListParagraph"/>
        <w:numPr>
          <w:ilvl w:val="0"/>
          <w:numId w:val="11"/>
        </w:numPr>
        <w:tabs>
          <w:tab w:val="left" w:pos="360"/>
        </w:tabs>
        <w:ind w:left="360" w:firstLine="0"/>
        <w:jc w:val="both"/>
        <w:rPr>
          <w:rFonts w:ascii="Sylfaen" w:hAnsi="Sylfaen"/>
          <w:sz w:val="21"/>
          <w:szCs w:val="21"/>
          <w:lang w:val="ka-GE"/>
        </w:rPr>
      </w:pPr>
      <w:r w:rsidRPr="00FA513B">
        <w:rPr>
          <w:rFonts w:ascii="Sylfaen" w:hAnsi="Sylfaen"/>
          <w:sz w:val="21"/>
          <w:szCs w:val="21"/>
          <w:lang w:val="ka-GE"/>
        </w:rPr>
        <w:t xml:space="preserve">მე-4 </w:t>
      </w:r>
      <w:r w:rsidR="00762C82" w:rsidRPr="00FA513B">
        <w:rPr>
          <w:rFonts w:ascii="Sylfaen" w:hAnsi="Sylfaen"/>
          <w:sz w:val="21"/>
          <w:szCs w:val="21"/>
          <w:lang w:val="ka-GE"/>
        </w:rPr>
        <w:t>პოზიციაზე მითითებულ საქონელზე</w:t>
      </w:r>
      <w:r w:rsidR="00AC511A" w:rsidRPr="00FA513B">
        <w:rPr>
          <w:rFonts w:ascii="Sylfaen" w:hAnsi="Sylfaen"/>
          <w:sz w:val="21"/>
          <w:szCs w:val="21"/>
          <w:lang w:val="ka-GE"/>
        </w:rPr>
        <w:t>,</w:t>
      </w:r>
      <w:r w:rsidR="00762C82"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Pr="00FA513B">
        <w:rPr>
          <w:rFonts w:ascii="Sylfaen" w:hAnsi="Sylfaen"/>
          <w:i/>
          <w:iCs/>
          <w:sz w:val="21"/>
          <w:szCs w:val="21"/>
          <w:lang w:val="ka-GE"/>
        </w:rPr>
        <w:t>„ინვე</w:t>
      </w:r>
      <w:r w:rsidR="00481A79" w:rsidRPr="00FA513B">
        <w:rPr>
          <w:rFonts w:ascii="Sylfaen" w:hAnsi="Sylfaen"/>
          <w:i/>
          <w:iCs/>
          <w:sz w:val="21"/>
          <w:szCs w:val="21"/>
          <w:lang w:val="ka-GE"/>
        </w:rPr>
        <w:t>რ</w:t>
      </w:r>
      <w:r w:rsidRPr="00FA513B">
        <w:rPr>
          <w:rFonts w:ascii="Sylfaen" w:hAnsi="Sylfaen"/>
          <w:i/>
          <w:iCs/>
          <w:sz w:val="21"/>
          <w:szCs w:val="21"/>
          <w:lang w:val="ka-GE"/>
        </w:rPr>
        <w:t xml:space="preserve">ტორული </w:t>
      </w:r>
      <w:r w:rsidRPr="00FA513B">
        <w:rPr>
          <w:rFonts w:ascii="Sylfaen" w:hAnsi="Sylfaen"/>
          <w:bCs/>
          <w:i/>
          <w:iCs/>
          <w:sz w:val="21"/>
          <w:szCs w:val="21"/>
          <w:lang w:val="ka-GE"/>
        </w:rPr>
        <w:t>არხული</w:t>
      </w:r>
      <w:r w:rsidRPr="00FA513B">
        <w:rPr>
          <w:rFonts w:ascii="Sylfaen" w:hAnsi="Sylfaen"/>
          <w:i/>
          <w:iCs/>
          <w:sz w:val="21"/>
          <w:szCs w:val="21"/>
          <w:lang w:val="ka-GE"/>
        </w:rPr>
        <w:t xml:space="preserve"> კონდიციონერი 48</w:t>
      </w:r>
      <w:r w:rsidR="00481A79" w:rsidRPr="00FA513B">
        <w:rPr>
          <w:rFonts w:ascii="Sylfaen" w:hAnsi="Sylfaen"/>
          <w:i/>
          <w:iCs/>
          <w:sz w:val="21"/>
          <w:szCs w:val="21"/>
          <w:lang w:val="ka-GE"/>
        </w:rPr>
        <w:t xml:space="preserve"> </w:t>
      </w:r>
      <w:r w:rsidRPr="00FA513B">
        <w:rPr>
          <w:rFonts w:ascii="Sylfaen" w:hAnsi="Sylfaen"/>
          <w:i/>
          <w:iCs/>
          <w:sz w:val="21"/>
          <w:szCs w:val="21"/>
          <w:lang w:val="ka-GE"/>
        </w:rPr>
        <w:t>000 btu</w:t>
      </w:r>
      <w:r w:rsidRPr="00FA513B">
        <w:rPr>
          <w:rFonts w:ascii="Sylfaen" w:hAnsi="Sylfaen"/>
          <w:sz w:val="21"/>
          <w:szCs w:val="21"/>
          <w:lang w:val="ka-GE"/>
        </w:rPr>
        <w:t>”</w:t>
      </w:r>
      <w:r w:rsidR="00AC511A" w:rsidRPr="00FA513B">
        <w:rPr>
          <w:rFonts w:ascii="Sylfaen" w:hAnsi="Sylfaen"/>
          <w:sz w:val="21"/>
          <w:szCs w:val="21"/>
        </w:rPr>
        <w:t>-</w:t>
      </w:r>
      <w:r w:rsidR="00AC511A" w:rsidRPr="00FA513B">
        <w:rPr>
          <w:rFonts w:ascii="Sylfaen" w:hAnsi="Sylfaen"/>
          <w:sz w:val="21"/>
          <w:szCs w:val="21"/>
          <w:lang w:val="ka-GE"/>
        </w:rPr>
        <w:t>ზე,</w:t>
      </w:r>
      <w:r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="00481A79" w:rsidRPr="00FA513B">
        <w:rPr>
          <w:rFonts w:ascii="Sylfaen" w:hAnsi="Sylfaen"/>
          <w:sz w:val="21"/>
          <w:szCs w:val="21"/>
          <w:lang w:val="ka-GE"/>
        </w:rPr>
        <w:t>პრეტენდენტ</w:t>
      </w:r>
      <w:r w:rsidRPr="00FA513B">
        <w:rPr>
          <w:rFonts w:ascii="Sylfaen" w:hAnsi="Sylfaen"/>
          <w:sz w:val="21"/>
          <w:szCs w:val="21"/>
          <w:lang w:val="ka-GE"/>
        </w:rPr>
        <w:t>ს მოდელ</w:t>
      </w:r>
      <w:r w:rsidR="00481A79" w:rsidRPr="00FA513B">
        <w:rPr>
          <w:rFonts w:ascii="Sylfaen" w:hAnsi="Sylfaen"/>
          <w:sz w:val="21"/>
          <w:szCs w:val="21"/>
          <w:lang w:val="ka-GE"/>
        </w:rPr>
        <w:t>ის გრაფაში</w:t>
      </w:r>
      <w:r w:rsidRPr="00FA513B">
        <w:rPr>
          <w:rFonts w:ascii="Sylfaen" w:hAnsi="Sylfaen"/>
          <w:sz w:val="21"/>
          <w:szCs w:val="21"/>
          <w:lang w:val="ka-GE"/>
        </w:rPr>
        <w:t xml:space="preserve"> მითითებული</w:t>
      </w:r>
      <w:r w:rsidR="005A1E86" w:rsidRPr="00FA513B">
        <w:rPr>
          <w:rFonts w:ascii="Sylfaen" w:hAnsi="Sylfaen"/>
          <w:sz w:val="21"/>
          <w:szCs w:val="21"/>
          <w:lang w:val="ka-GE"/>
        </w:rPr>
        <w:t xml:space="preserve"> აქვს</w:t>
      </w:r>
      <w:r w:rsidRPr="00FA513B">
        <w:rPr>
          <w:rFonts w:ascii="Sylfaen" w:hAnsi="Sylfaen"/>
          <w:sz w:val="21"/>
          <w:szCs w:val="21"/>
          <w:lang w:val="ka-GE"/>
        </w:rPr>
        <w:t xml:space="preserve"> “</w:t>
      </w:r>
      <w:r w:rsidRPr="00FA513B">
        <w:rPr>
          <w:rFonts w:ascii="Sylfaen" w:hAnsi="Sylfaen"/>
          <w:i/>
          <w:sz w:val="21"/>
          <w:szCs w:val="21"/>
          <w:lang w:val="ka-GE"/>
        </w:rPr>
        <w:t>T-MBQ4-03B1 MKA48000</w:t>
      </w:r>
      <w:r w:rsidR="005A1E86" w:rsidRPr="00FA513B">
        <w:rPr>
          <w:rFonts w:ascii="Sylfaen" w:hAnsi="Sylfaen"/>
          <w:i/>
          <w:sz w:val="21"/>
          <w:szCs w:val="21"/>
        </w:rPr>
        <w:t>R</w:t>
      </w:r>
      <w:r w:rsidR="00AC511A" w:rsidRPr="00FA513B">
        <w:rPr>
          <w:rFonts w:ascii="Sylfaen" w:hAnsi="Sylfaen"/>
          <w:sz w:val="21"/>
          <w:szCs w:val="21"/>
          <w:lang w:val="ka-GE"/>
        </w:rPr>
        <w:t xml:space="preserve">“, ხოლო კომპანია </w:t>
      </w:r>
      <w:r w:rsidR="00AC511A" w:rsidRPr="00FA513B">
        <w:rPr>
          <w:rFonts w:ascii="Sylfaen" w:hAnsi="Sylfaen"/>
          <w:sz w:val="21"/>
          <w:szCs w:val="21"/>
        </w:rPr>
        <w:t>MIDEA</w:t>
      </w:r>
      <w:r w:rsidR="00AC511A" w:rsidRPr="00FA513B">
        <w:rPr>
          <w:rFonts w:ascii="Sylfaen" w:hAnsi="Sylfaen"/>
          <w:sz w:val="21"/>
          <w:szCs w:val="21"/>
          <w:lang w:val="ka-GE"/>
        </w:rPr>
        <w:t xml:space="preserve">-ს </w:t>
      </w:r>
      <w:r w:rsidRPr="00FA513B">
        <w:rPr>
          <w:rFonts w:ascii="Sylfaen" w:hAnsi="Sylfaen"/>
          <w:sz w:val="21"/>
          <w:szCs w:val="21"/>
          <w:lang w:val="ka-GE"/>
        </w:rPr>
        <w:t>მსგა</w:t>
      </w:r>
      <w:r w:rsidR="00AC511A" w:rsidRPr="00FA513B">
        <w:rPr>
          <w:rFonts w:ascii="Sylfaen" w:hAnsi="Sylfaen"/>
          <w:sz w:val="21"/>
          <w:szCs w:val="21"/>
          <w:lang w:val="ka-GE"/>
        </w:rPr>
        <w:t>ვსი მოდელის არხული კონდიციონერი</w:t>
      </w:r>
      <w:r w:rsidR="009177FA" w:rsidRPr="00FA513B">
        <w:rPr>
          <w:rFonts w:ascii="Sylfaen" w:hAnsi="Sylfaen"/>
          <w:sz w:val="21"/>
          <w:szCs w:val="21"/>
          <w:lang w:val="ka-GE"/>
        </w:rPr>
        <w:t xml:space="preserve"> არ აქვს;</w:t>
      </w:r>
    </w:p>
    <w:p w14:paraId="509F55B0" w14:textId="506A1493" w:rsidR="00A025E8" w:rsidRPr="00FA513B" w:rsidRDefault="003747A3" w:rsidP="00374AA7">
      <w:pPr>
        <w:pStyle w:val="ListParagraph"/>
        <w:numPr>
          <w:ilvl w:val="0"/>
          <w:numId w:val="11"/>
        </w:numPr>
        <w:tabs>
          <w:tab w:val="left" w:pos="360"/>
        </w:tabs>
        <w:ind w:left="360" w:firstLine="0"/>
        <w:jc w:val="both"/>
        <w:rPr>
          <w:rFonts w:ascii="Sylfaen" w:hAnsi="Sylfaen"/>
          <w:sz w:val="21"/>
          <w:szCs w:val="21"/>
          <w:lang w:val="ka-GE"/>
        </w:rPr>
      </w:pPr>
      <w:r w:rsidRPr="00FA513B">
        <w:rPr>
          <w:rFonts w:ascii="Sylfaen" w:hAnsi="Sylfaen"/>
          <w:sz w:val="21"/>
          <w:szCs w:val="21"/>
          <w:lang w:val="ka-GE"/>
        </w:rPr>
        <w:t>მე-</w:t>
      </w:r>
      <w:r w:rsidR="00A025E8" w:rsidRPr="00FA513B">
        <w:rPr>
          <w:rFonts w:ascii="Sylfaen" w:hAnsi="Sylfaen"/>
          <w:sz w:val="21"/>
          <w:szCs w:val="21"/>
          <w:lang w:val="ka-GE"/>
        </w:rPr>
        <w:t>5</w:t>
      </w:r>
      <w:r w:rsidRPr="00FA513B">
        <w:rPr>
          <w:rFonts w:ascii="Sylfaen" w:hAnsi="Sylfaen"/>
          <w:sz w:val="21"/>
          <w:szCs w:val="21"/>
          <w:lang w:val="ka-GE"/>
        </w:rPr>
        <w:t xml:space="preserve"> და მე-</w:t>
      </w:r>
      <w:r w:rsidR="00A025E8" w:rsidRPr="00FA513B">
        <w:rPr>
          <w:rFonts w:ascii="Sylfaen" w:hAnsi="Sylfaen"/>
          <w:sz w:val="21"/>
          <w:szCs w:val="21"/>
          <w:lang w:val="ka-GE"/>
        </w:rPr>
        <w:t>6 პოზიცი</w:t>
      </w:r>
      <w:r w:rsidR="00054446" w:rsidRPr="00FA513B">
        <w:rPr>
          <w:rFonts w:ascii="Sylfaen" w:hAnsi="Sylfaen"/>
          <w:sz w:val="21"/>
          <w:szCs w:val="21"/>
          <w:lang w:val="ka-GE"/>
        </w:rPr>
        <w:t>ებ</w:t>
      </w:r>
      <w:r w:rsidR="00D6451F" w:rsidRPr="00FA513B">
        <w:rPr>
          <w:rFonts w:ascii="Sylfaen" w:hAnsi="Sylfaen"/>
          <w:sz w:val="21"/>
          <w:szCs w:val="21"/>
          <w:lang w:val="ka-GE"/>
        </w:rPr>
        <w:t>ზე</w:t>
      </w:r>
      <w:r w:rsidR="00A025E8"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="006B43BC" w:rsidRPr="00FA513B">
        <w:rPr>
          <w:rFonts w:ascii="Sylfaen" w:hAnsi="Sylfaen"/>
          <w:sz w:val="21"/>
          <w:szCs w:val="21"/>
          <w:lang w:val="ka-GE"/>
        </w:rPr>
        <w:t xml:space="preserve">მითითებულ საქონელზე, </w:t>
      </w:r>
      <w:r w:rsidR="006B43BC" w:rsidRPr="00FA513B">
        <w:rPr>
          <w:rFonts w:ascii="Sylfaen" w:hAnsi="Sylfaen"/>
          <w:i/>
          <w:sz w:val="21"/>
          <w:szCs w:val="21"/>
          <w:lang w:val="ka-GE"/>
        </w:rPr>
        <w:t>„კასეტური კონდიციონერის დისტანციური მართვის პანელი“</w:t>
      </w:r>
      <w:r w:rsidR="006B43BC" w:rsidRPr="00FA513B">
        <w:rPr>
          <w:rFonts w:ascii="Sylfaen" w:hAnsi="Sylfaen"/>
          <w:sz w:val="21"/>
          <w:szCs w:val="21"/>
          <w:lang w:val="ka-GE"/>
        </w:rPr>
        <w:t xml:space="preserve"> და </w:t>
      </w:r>
      <w:r w:rsidR="006B43BC" w:rsidRPr="00FA513B">
        <w:rPr>
          <w:rFonts w:ascii="Sylfaen" w:hAnsi="Sylfaen"/>
          <w:i/>
          <w:sz w:val="21"/>
          <w:szCs w:val="21"/>
          <w:lang w:val="ka-GE"/>
        </w:rPr>
        <w:t>„არხული კონდიციონერის კედლის მართვის პანელი“</w:t>
      </w:r>
      <w:r w:rsidR="00A025E8"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="007A313C" w:rsidRPr="00FA513B">
        <w:rPr>
          <w:rFonts w:ascii="Sylfaen" w:hAnsi="Sylfaen"/>
          <w:sz w:val="21"/>
          <w:szCs w:val="21"/>
          <w:lang w:val="ka-GE"/>
        </w:rPr>
        <w:t>პრეტენდენტს მოდელის გრაფაში მითითებული აქვს “</w:t>
      </w:r>
      <w:r w:rsidR="007A313C" w:rsidRPr="00FA513B">
        <w:rPr>
          <w:rFonts w:ascii="Sylfaen" w:hAnsi="Sylfaen"/>
          <w:i/>
          <w:sz w:val="21"/>
          <w:szCs w:val="21"/>
        </w:rPr>
        <w:t>T</w:t>
      </w:r>
      <w:r w:rsidR="007A313C" w:rsidRPr="00FA513B">
        <w:rPr>
          <w:rFonts w:ascii="Sylfaen" w:hAnsi="Sylfaen"/>
          <w:i/>
          <w:sz w:val="21"/>
          <w:szCs w:val="21"/>
          <w:lang w:val="ka-GE"/>
        </w:rPr>
        <w:t xml:space="preserve">-MBQ4-03B1 </w:t>
      </w:r>
      <w:r w:rsidR="007A313C" w:rsidRPr="00FA513B">
        <w:rPr>
          <w:rFonts w:ascii="Sylfaen" w:hAnsi="Sylfaen"/>
          <w:i/>
          <w:sz w:val="21"/>
          <w:szCs w:val="21"/>
        </w:rPr>
        <w:t xml:space="preserve">(Panel for MI-22/28/45Q4/DHN1-A3, </w:t>
      </w:r>
      <w:r w:rsidR="007A313C" w:rsidRPr="00FA513B">
        <w:rPr>
          <w:rFonts w:ascii="Sylfaen" w:hAnsi="Sylfaen"/>
          <w:i/>
          <w:sz w:val="21"/>
          <w:szCs w:val="21"/>
          <w:lang w:val="ka-GE"/>
        </w:rPr>
        <w:t>MK</w:t>
      </w:r>
      <w:r w:rsidR="007A313C" w:rsidRPr="00FA513B">
        <w:rPr>
          <w:rFonts w:ascii="Sylfaen" w:hAnsi="Sylfaen"/>
          <w:i/>
          <w:sz w:val="21"/>
          <w:szCs w:val="21"/>
        </w:rPr>
        <w:t>D</w:t>
      </w:r>
      <w:r w:rsidR="007A313C" w:rsidRPr="00FA513B">
        <w:rPr>
          <w:rFonts w:ascii="Sylfaen" w:hAnsi="Sylfaen"/>
          <w:sz w:val="21"/>
          <w:szCs w:val="21"/>
          <w:lang w:val="ka-GE"/>
        </w:rPr>
        <w:t>“</w:t>
      </w:r>
      <w:r w:rsidR="002147D1" w:rsidRPr="00FA513B">
        <w:rPr>
          <w:rFonts w:ascii="Sylfaen" w:hAnsi="Sylfaen"/>
          <w:sz w:val="21"/>
          <w:szCs w:val="21"/>
        </w:rPr>
        <w:t xml:space="preserve"> </w:t>
      </w:r>
      <w:r w:rsidR="002147D1" w:rsidRPr="00FA513B">
        <w:rPr>
          <w:rFonts w:ascii="Sylfaen" w:hAnsi="Sylfaen"/>
          <w:sz w:val="21"/>
          <w:szCs w:val="21"/>
          <w:lang w:val="ka-GE"/>
        </w:rPr>
        <w:t xml:space="preserve">და </w:t>
      </w:r>
      <w:r w:rsidR="002147D1" w:rsidRPr="00FA513B">
        <w:rPr>
          <w:rFonts w:ascii="Sylfaen" w:hAnsi="Sylfaen"/>
          <w:sz w:val="21"/>
          <w:szCs w:val="21"/>
        </w:rPr>
        <w:t>“</w:t>
      </w:r>
      <w:r w:rsidR="002147D1" w:rsidRPr="00FA513B">
        <w:rPr>
          <w:rFonts w:ascii="Sylfaen" w:hAnsi="Sylfaen"/>
          <w:i/>
          <w:sz w:val="21"/>
          <w:szCs w:val="21"/>
        </w:rPr>
        <w:t>MKA (With Panel T-MBQ4-02O)”</w:t>
      </w:r>
      <w:r w:rsidR="002147D1" w:rsidRPr="00FA513B">
        <w:rPr>
          <w:rFonts w:ascii="Sylfaen" w:hAnsi="Sylfaen"/>
          <w:sz w:val="21"/>
          <w:szCs w:val="21"/>
        </w:rPr>
        <w:t xml:space="preserve"> </w:t>
      </w:r>
      <w:r w:rsidR="007A313C" w:rsidRPr="00FA513B">
        <w:rPr>
          <w:rFonts w:ascii="Sylfaen" w:hAnsi="Sylfaen"/>
          <w:sz w:val="21"/>
          <w:szCs w:val="21"/>
          <w:lang w:val="ka-GE"/>
        </w:rPr>
        <w:t xml:space="preserve">, </w:t>
      </w:r>
      <w:r w:rsidR="00D6451F" w:rsidRPr="00FA513B">
        <w:rPr>
          <w:rFonts w:ascii="Sylfaen" w:hAnsi="Sylfaen"/>
          <w:sz w:val="21"/>
          <w:szCs w:val="21"/>
          <w:lang w:val="ka-GE"/>
        </w:rPr>
        <w:t xml:space="preserve">ხოლო კომპანია </w:t>
      </w:r>
      <w:r w:rsidR="00D6451F" w:rsidRPr="00FA513B">
        <w:rPr>
          <w:rFonts w:ascii="Sylfaen" w:hAnsi="Sylfaen"/>
          <w:sz w:val="21"/>
          <w:szCs w:val="21"/>
        </w:rPr>
        <w:t>MIDEA</w:t>
      </w:r>
      <w:r w:rsidR="00D6451F" w:rsidRPr="00FA513B">
        <w:rPr>
          <w:rFonts w:ascii="Sylfaen" w:hAnsi="Sylfaen"/>
          <w:sz w:val="21"/>
          <w:szCs w:val="21"/>
          <w:lang w:val="ka-GE"/>
        </w:rPr>
        <w:t xml:space="preserve">-ს </w:t>
      </w:r>
      <w:r w:rsidR="004D6814" w:rsidRPr="00FA513B">
        <w:rPr>
          <w:rFonts w:ascii="Sylfaen" w:hAnsi="Sylfaen"/>
          <w:sz w:val="21"/>
          <w:szCs w:val="21"/>
          <w:lang w:val="ka-GE"/>
        </w:rPr>
        <w:t>მსგავსი მოდელ</w:t>
      </w:r>
      <w:r w:rsidR="002147D1" w:rsidRPr="00FA513B">
        <w:rPr>
          <w:rFonts w:ascii="Sylfaen" w:hAnsi="Sylfaen"/>
          <w:sz w:val="21"/>
          <w:szCs w:val="21"/>
          <w:lang w:val="ka-GE"/>
        </w:rPr>
        <w:t>ებ</w:t>
      </w:r>
      <w:r w:rsidR="004D6814" w:rsidRPr="00FA513B">
        <w:rPr>
          <w:rFonts w:ascii="Sylfaen" w:hAnsi="Sylfaen"/>
          <w:sz w:val="21"/>
          <w:szCs w:val="21"/>
          <w:lang w:val="ka-GE"/>
        </w:rPr>
        <w:t xml:space="preserve">ის </w:t>
      </w:r>
      <w:r w:rsidR="00A025E8" w:rsidRPr="00FA513B">
        <w:rPr>
          <w:rFonts w:ascii="Sylfaen" w:hAnsi="Sylfaen"/>
          <w:sz w:val="21"/>
          <w:szCs w:val="21"/>
          <w:lang w:val="ka-GE"/>
        </w:rPr>
        <w:t>მართვის პანელ</w:t>
      </w:r>
      <w:r w:rsidR="00183FA9" w:rsidRPr="00FA513B">
        <w:rPr>
          <w:rFonts w:ascii="Sylfaen" w:hAnsi="Sylfaen"/>
          <w:sz w:val="21"/>
          <w:szCs w:val="21"/>
          <w:lang w:val="ka-GE"/>
        </w:rPr>
        <w:t>ებ</w:t>
      </w:r>
      <w:r w:rsidR="00A025E8" w:rsidRPr="00FA513B">
        <w:rPr>
          <w:rFonts w:ascii="Sylfaen" w:hAnsi="Sylfaen"/>
          <w:sz w:val="21"/>
          <w:szCs w:val="21"/>
          <w:lang w:val="ka-GE"/>
        </w:rPr>
        <w:t xml:space="preserve">ი </w:t>
      </w:r>
      <w:r w:rsidR="009177FA" w:rsidRPr="00FA513B">
        <w:rPr>
          <w:rFonts w:ascii="Sylfaen" w:hAnsi="Sylfaen"/>
          <w:sz w:val="21"/>
          <w:szCs w:val="21"/>
          <w:lang w:val="ka-GE"/>
        </w:rPr>
        <w:t>არ აქვს;</w:t>
      </w:r>
    </w:p>
    <w:p w14:paraId="292625A8" w14:textId="2B5DDABF" w:rsidR="009460E0" w:rsidRPr="00FA513B" w:rsidRDefault="009460E0" w:rsidP="00374AA7">
      <w:pPr>
        <w:pStyle w:val="ListParagraph"/>
        <w:numPr>
          <w:ilvl w:val="0"/>
          <w:numId w:val="11"/>
        </w:numPr>
        <w:tabs>
          <w:tab w:val="left" w:pos="360"/>
        </w:tabs>
        <w:ind w:left="360" w:firstLine="0"/>
        <w:jc w:val="both"/>
        <w:rPr>
          <w:rFonts w:ascii="Sylfaen" w:hAnsi="Sylfaen"/>
          <w:sz w:val="21"/>
          <w:szCs w:val="21"/>
          <w:lang w:val="ka-GE"/>
        </w:rPr>
      </w:pPr>
      <w:r w:rsidRPr="00FA513B">
        <w:rPr>
          <w:rFonts w:ascii="Sylfaen" w:hAnsi="Sylfaen"/>
          <w:sz w:val="21"/>
          <w:szCs w:val="21"/>
          <w:lang w:val="ka-GE"/>
        </w:rPr>
        <w:t>მე-</w:t>
      </w:r>
      <w:r w:rsidR="00A025E8" w:rsidRPr="00FA513B">
        <w:rPr>
          <w:rFonts w:ascii="Sylfaen" w:hAnsi="Sylfaen"/>
          <w:sz w:val="21"/>
          <w:szCs w:val="21"/>
          <w:lang w:val="ka-GE"/>
        </w:rPr>
        <w:t>7</w:t>
      </w:r>
      <w:r w:rsidRPr="00FA513B">
        <w:rPr>
          <w:rFonts w:ascii="Sylfaen" w:hAnsi="Sylfaen"/>
          <w:sz w:val="21"/>
          <w:szCs w:val="21"/>
          <w:lang w:val="ka-GE"/>
        </w:rPr>
        <w:t xml:space="preserve"> და მე-8</w:t>
      </w:r>
      <w:r w:rsidR="00A025E8"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Pr="00FA513B">
        <w:rPr>
          <w:rFonts w:ascii="Sylfaen" w:hAnsi="Sylfaen"/>
          <w:sz w:val="21"/>
          <w:szCs w:val="21"/>
          <w:lang w:val="ka-GE"/>
        </w:rPr>
        <w:t>პოზიცი</w:t>
      </w:r>
      <w:r w:rsidR="00303AE3" w:rsidRPr="00FA513B">
        <w:rPr>
          <w:rFonts w:ascii="Sylfaen" w:hAnsi="Sylfaen"/>
          <w:sz w:val="21"/>
          <w:szCs w:val="21"/>
          <w:lang w:val="ka-GE"/>
        </w:rPr>
        <w:t>ებ</w:t>
      </w:r>
      <w:r w:rsidRPr="00FA513B">
        <w:rPr>
          <w:rFonts w:ascii="Sylfaen" w:hAnsi="Sylfaen"/>
          <w:sz w:val="21"/>
          <w:szCs w:val="21"/>
          <w:lang w:val="ka-GE"/>
        </w:rPr>
        <w:t xml:space="preserve">ზე მითითებულ საქონელზე, </w:t>
      </w:r>
      <w:r w:rsidRPr="00FA513B">
        <w:rPr>
          <w:rFonts w:ascii="Sylfaen" w:hAnsi="Sylfaen"/>
          <w:i/>
          <w:sz w:val="21"/>
          <w:szCs w:val="21"/>
          <w:lang w:val="ka-GE"/>
        </w:rPr>
        <w:t>„გამწოვი ვენტილატორი, სიჩქარის რეგულატორით 2200 მ3, 220 ვ, 700 ვატი“</w:t>
      </w:r>
      <w:r w:rsidRPr="00FA513B">
        <w:rPr>
          <w:rFonts w:ascii="Sylfaen" w:hAnsi="Sylfaen"/>
          <w:sz w:val="21"/>
          <w:szCs w:val="21"/>
          <w:lang w:val="ka-GE"/>
        </w:rPr>
        <w:t xml:space="preserve"> და </w:t>
      </w:r>
      <w:r w:rsidRPr="00FA513B">
        <w:rPr>
          <w:rFonts w:ascii="Sylfaen" w:hAnsi="Sylfaen"/>
          <w:i/>
          <w:sz w:val="21"/>
          <w:szCs w:val="21"/>
          <w:lang w:val="ka-GE"/>
        </w:rPr>
        <w:t>„გამწოვი ვენტილატორი, სიჩქარის რეგულატორით 3000 მ3, 220 ვ, 1250 ვატი“</w:t>
      </w:r>
      <w:r w:rsidRPr="00FA513B">
        <w:rPr>
          <w:rFonts w:ascii="Sylfaen" w:hAnsi="Sylfaen"/>
          <w:sz w:val="21"/>
          <w:szCs w:val="21"/>
          <w:lang w:val="ka-GE"/>
        </w:rPr>
        <w:t xml:space="preserve"> პრეტენდენტს მოდელის გრაფაში მითითებული აქვს “</w:t>
      </w:r>
      <w:r w:rsidRPr="00FA513B">
        <w:rPr>
          <w:rFonts w:ascii="Sylfaen" w:hAnsi="Sylfaen"/>
          <w:i/>
          <w:sz w:val="21"/>
          <w:szCs w:val="21"/>
        </w:rPr>
        <w:t>GigaBox v-800, 2200-2800 კუბ.მ</w:t>
      </w:r>
      <w:r w:rsidRPr="00FA513B">
        <w:rPr>
          <w:rFonts w:ascii="Sylfaen" w:hAnsi="Sylfaen"/>
          <w:sz w:val="21"/>
          <w:szCs w:val="21"/>
          <w:lang w:val="ka-GE"/>
        </w:rPr>
        <w:t>“</w:t>
      </w:r>
      <w:r w:rsidRPr="00FA513B">
        <w:rPr>
          <w:rFonts w:ascii="Sylfaen" w:hAnsi="Sylfaen"/>
          <w:sz w:val="21"/>
          <w:szCs w:val="21"/>
        </w:rPr>
        <w:t xml:space="preserve"> </w:t>
      </w:r>
      <w:r w:rsidRPr="00FA513B">
        <w:rPr>
          <w:rFonts w:ascii="Sylfaen" w:hAnsi="Sylfaen"/>
          <w:sz w:val="21"/>
          <w:szCs w:val="21"/>
          <w:lang w:val="ka-GE"/>
        </w:rPr>
        <w:t xml:space="preserve">და </w:t>
      </w:r>
      <w:r w:rsidRPr="00FA513B">
        <w:rPr>
          <w:rFonts w:ascii="Sylfaen" w:hAnsi="Sylfaen"/>
          <w:sz w:val="21"/>
          <w:szCs w:val="21"/>
        </w:rPr>
        <w:t>“</w:t>
      </w:r>
      <w:r w:rsidR="00DD58B6" w:rsidRPr="00FA513B">
        <w:rPr>
          <w:rFonts w:ascii="Sylfaen" w:hAnsi="Sylfaen"/>
          <w:i/>
          <w:sz w:val="21"/>
          <w:szCs w:val="21"/>
        </w:rPr>
        <w:t>GigaBox v-</w:t>
      </w:r>
      <w:r w:rsidR="00DD58B6" w:rsidRPr="00FA513B">
        <w:rPr>
          <w:rFonts w:ascii="Sylfaen" w:hAnsi="Sylfaen"/>
          <w:i/>
          <w:sz w:val="21"/>
          <w:szCs w:val="21"/>
          <w:lang w:val="ka-GE"/>
        </w:rPr>
        <w:t>1400</w:t>
      </w:r>
      <w:r w:rsidR="00DD58B6" w:rsidRPr="00FA513B">
        <w:rPr>
          <w:rFonts w:ascii="Sylfaen" w:hAnsi="Sylfaen"/>
          <w:i/>
          <w:sz w:val="21"/>
          <w:szCs w:val="21"/>
        </w:rPr>
        <w:t xml:space="preserve">, </w:t>
      </w:r>
      <w:r w:rsidR="00DD58B6" w:rsidRPr="00FA513B">
        <w:rPr>
          <w:rFonts w:ascii="Sylfaen" w:hAnsi="Sylfaen"/>
          <w:i/>
          <w:sz w:val="21"/>
          <w:szCs w:val="21"/>
          <w:lang w:val="ka-GE"/>
        </w:rPr>
        <w:t>30</w:t>
      </w:r>
      <w:r w:rsidR="00DD58B6" w:rsidRPr="00FA513B">
        <w:rPr>
          <w:rFonts w:ascii="Sylfaen" w:hAnsi="Sylfaen"/>
          <w:i/>
          <w:sz w:val="21"/>
          <w:szCs w:val="21"/>
        </w:rPr>
        <w:t>00-</w:t>
      </w:r>
      <w:r w:rsidR="00DD58B6" w:rsidRPr="00FA513B">
        <w:rPr>
          <w:rFonts w:ascii="Sylfaen" w:hAnsi="Sylfaen"/>
          <w:i/>
          <w:sz w:val="21"/>
          <w:szCs w:val="21"/>
          <w:lang w:val="ka-GE"/>
        </w:rPr>
        <w:t>34</w:t>
      </w:r>
      <w:r w:rsidR="00DD58B6" w:rsidRPr="00FA513B">
        <w:rPr>
          <w:rFonts w:ascii="Sylfaen" w:hAnsi="Sylfaen"/>
          <w:i/>
          <w:sz w:val="21"/>
          <w:szCs w:val="21"/>
        </w:rPr>
        <w:t>00 კუბ.მ</w:t>
      </w:r>
      <w:r w:rsidRPr="00FA513B">
        <w:rPr>
          <w:rFonts w:ascii="Sylfaen" w:hAnsi="Sylfaen"/>
          <w:i/>
          <w:sz w:val="21"/>
          <w:szCs w:val="21"/>
        </w:rPr>
        <w:t>”</w:t>
      </w:r>
      <w:r w:rsidRPr="00FA513B">
        <w:rPr>
          <w:rFonts w:ascii="Sylfaen" w:hAnsi="Sylfaen"/>
          <w:sz w:val="21"/>
          <w:szCs w:val="21"/>
          <w:lang w:val="ka-GE"/>
        </w:rPr>
        <w:t xml:space="preserve">, ხოლო კომპანია </w:t>
      </w:r>
      <w:r w:rsidR="006F6476" w:rsidRPr="00FA513B">
        <w:rPr>
          <w:rFonts w:ascii="Sylfaen" w:hAnsi="Sylfaen"/>
          <w:sz w:val="21"/>
          <w:szCs w:val="21"/>
        </w:rPr>
        <w:t>HELIOS</w:t>
      </w:r>
      <w:r w:rsidRPr="00FA513B">
        <w:rPr>
          <w:rFonts w:ascii="Sylfaen" w:hAnsi="Sylfaen"/>
          <w:sz w:val="21"/>
          <w:szCs w:val="21"/>
          <w:lang w:val="ka-GE"/>
        </w:rPr>
        <w:t xml:space="preserve">-ს მსგავსი მოდელების </w:t>
      </w:r>
      <w:r w:rsidR="00315238" w:rsidRPr="00FA513B">
        <w:rPr>
          <w:rFonts w:ascii="Sylfaen" w:hAnsi="Sylfaen"/>
          <w:sz w:val="21"/>
          <w:szCs w:val="21"/>
          <w:lang w:val="ka-GE"/>
        </w:rPr>
        <w:t>გამწოვი ვენტილატორები</w:t>
      </w:r>
      <w:r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="009177FA" w:rsidRPr="00FA513B">
        <w:rPr>
          <w:rFonts w:ascii="Sylfaen" w:hAnsi="Sylfaen"/>
          <w:sz w:val="21"/>
          <w:szCs w:val="21"/>
          <w:lang w:val="ka-GE"/>
        </w:rPr>
        <w:t>არ აქვს;</w:t>
      </w:r>
    </w:p>
    <w:p w14:paraId="1FE3CBBD" w14:textId="1A6BBA40" w:rsidR="001A01C6" w:rsidRPr="00FA513B" w:rsidRDefault="001A01C6" w:rsidP="00374AA7">
      <w:pPr>
        <w:pStyle w:val="ListParagraph"/>
        <w:numPr>
          <w:ilvl w:val="0"/>
          <w:numId w:val="11"/>
        </w:numPr>
        <w:tabs>
          <w:tab w:val="left" w:pos="360"/>
        </w:tabs>
        <w:ind w:left="360" w:firstLine="0"/>
        <w:jc w:val="both"/>
        <w:rPr>
          <w:rFonts w:ascii="Sylfaen" w:hAnsi="Sylfaen"/>
          <w:sz w:val="21"/>
          <w:szCs w:val="21"/>
          <w:lang w:val="ka-GE"/>
        </w:rPr>
      </w:pPr>
      <w:r w:rsidRPr="00FA513B">
        <w:rPr>
          <w:rFonts w:ascii="Sylfaen" w:hAnsi="Sylfaen"/>
          <w:sz w:val="21"/>
          <w:szCs w:val="21"/>
          <w:lang w:val="ka-GE"/>
        </w:rPr>
        <w:t>მე-9 და მე-10 პოზიცი</w:t>
      </w:r>
      <w:r w:rsidR="00E8659F" w:rsidRPr="00FA513B">
        <w:rPr>
          <w:rFonts w:ascii="Sylfaen" w:hAnsi="Sylfaen"/>
          <w:sz w:val="21"/>
          <w:szCs w:val="21"/>
          <w:lang w:val="ka-GE"/>
        </w:rPr>
        <w:t>ებ</w:t>
      </w:r>
      <w:r w:rsidRPr="00FA513B">
        <w:rPr>
          <w:rFonts w:ascii="Sylfaen" w:hAnsi="Sylfaen"/>
          <w:sz w:val="21"/>
          <w:szCs w:val="21"/>
          <w:lang w:val="ka-GE"/>
        </w:rPr>
        <w:t xml:space="preserve">ზე მითითებულ საქონელზე, </w:t>
      </w:r>
      <w:r w:rsidRPr="00FA513B">
        <w:rPr>
          <w:rFonts w:ascii="Sylfaen" w:hAnsi="Sylfaen"/>
          <w:i/>
          <w:sz w:val="21"/>
          <w:szCs w:val="21"/>
          <w:lang w:val="ka-GE"/>
        </w:rPr>
        <w:t>„</w:t>
      </w:r>
      <w:r w:rsidR="00000D55" w:rsidRPr="00FA513B">
        <w:rPr>
          <w:rFonts w:ascii="Sylfaen" w:hAnsi="Sylfaen"/>
          <w:i/>
          <w:sz w:val="21"/>
          <w:szCs w:val="21"/>
          <w:lang w:val="ka-GE"/>
        </w:rPr>
        <w:t>ჰაერის ფარდა გამათბობლით სიგრძით 1500 მმ, 9 კვტ, 380 ვ სამონტაჟო მასალით</w:t>
      </w:r>
      <w:r w:rsidRPr="00FA513B">
        <w:rPr>
          <w:rFonts w:ascii="Sylfaen" w:hAnsi="Sylfaen"/>
          <w:i/>
          <w:sz w:val="21"/>
          <w:szCs w:val="21"/>
          <w:lang w:val="ka-GE"/>
        </w:rPr>
        <w:t>“</w:t>
      </w:r>
      <w:r w:rsidRPr="00FA513B">
        <w:rPr>
          <w:rFonts w:ascii="Sylfaen" w:hAnsi="Sylfaen"/>
          <w:sz w:val="21"/>
          <w:szCs w:val="21"/>
          <w:lang w:val="ka-GE"/>
        </w:rPr>
        <w:t xml:space="preserve"> და </w:t>
      </w:r>
      <w:r w:rsidRPr="00FA513B">
        <w:rPr>
          <w:rFonts w:ascii="Sylfaen" w:hAnsi="Sylfaen"/>
          <w:i/>
          <w:sz w:val="21"/>
          <w:szCs w:val="21"/>
          <w:lang w:val="ka-GE"/>
        </w:rPr>
        <w:t>„</w:t>
      </w:r>
      <w:r w:rsidR="00000D55" w:rsidRPr="00FA513B">
        <w:rPr>
          <w:rFonts w:ascii="Sylfaen" w:hAnsi="Sylfaen"/>
          <w:i/>
          <w:sz w:val="21"/>
          <w:szCs w:val="21"/>
          <w:lang w:val="ka-GE"/>
        </w:rPr>
        <w:t>იატაკი-ჭერის წყალზე მომუშავე ფენკოილი, ვენტილებით, პულტით 6 კვტ</w:t>
      </w:r>
      <w:r w:rsidRPr="00FA513B">
        <w:rPr>
          <w:rFonts w:ascii="Sylfaen" w:hAnsi="Sylfaen"/>
          <w:i/>
          <w:sz w:val="21"/>
          <w:szCs w:val="21"/>
          <w:lang w:val="ka-GE"/>
        </w:rPr>
        <w:t>“</w:t>
      </w:r>
      <w:r w:rsidRPr="00FA513B">
        <w:rPr>
          <w:rFonts w:ascii="Sylfaen" w:hAnsi="Sylfaen"/>
          <w:sz w:val="21"/>
          <w:szCs w:val="21"/>
          <w:lang w:val="ka-GE"/>
        </w:rPr>
        <w:t xml:space="preserve"> პრეტენდენტს მოდელის გრაფაში მითითებული აქვს </w:t>
      </w:r>
      <w:r w:rsidRPr="00FA513B">
        <w:rPr>
          <w:rFonts w:ascii="Sylfaen" w:hAnsi="Sylfaen"/>
          <w:i/>
          <w:sz w:val="21"/>
          <w:szCs w:val="21"/>
          <w:lang w:val="ka-GE"/>
        </w:rPr>
        <w:t>“</w:t>
      </w:r>
      <w:r w:rsidR="005B17CC" w:rsidRPr="00FA513B">
        <w:rPr>
          <w:rFonts w:ascii="Sylfaen" w:hAnsi="Sylfaen"/>
          <w:i/>
          <w:sz w:val="21"/>
          <w:szCs w:val="21"/>
          <w:lang w:val="ka-GE"/>
        </w:rPr>
        <w:t>RJB 1500-1800 v”</w:t>
      </w:r>
      <w:r w:rsidRPr="00FA513B">
        <w:rPr>
          <w:rFonts w:ascii="Sylfaen" w:hAnsi="Sylfaen"/>
          <w:i/>
          <w:sz w:val="21"/>
          <w:szCs w:val="21"/>
          <w:lang w:val="ka-GE"/>
        </w:rPr>
        <w:t xml:space="preserve"> </w:t>
      </w:r>
      <w:r w:rsidRPr="00FA513B">
        <w:rPr>
          <w:rFonts w:ascii="Sylfaen" w:hAnsi="Sylfaen"/>
          <w:sz w:val="21"/>
          <w:szCs w:val="21"/>
          <w:lang w:val="ka-GE"/>
        </w:rPr>
        <w:t>და</w:t>
      </w:r>
      <w:r w:rsidRPr="00FA513B">
        <w:rPr>
          <w:rFonts w:ascii="Sylfaen" w:hAnsi="Sylfaen"/>
          <w:i/>
          <w:sz w:val="21"/>
          <w:szCs w:val="21"/>
          <w:lang w:val="ka-GE"/>
        </w:rPr>
        <w:t xml:space="preserve"> “</w:t>
      </w:r>
      <w:r w:rsidR="005B17CC" w:rsidRPr="00FA513B">
        <w:rPr>
          <w:rFonts w:ascii="Sylfaen" w:hAnsi="Sylfaen"/>
          <w:i/>
          <w:sz w:val="21"/>
          <w:szCs w:val="21"/>
          <w:lang w:val="ka-GE"/>
        </w:rPr>
        <w:t>MKT (With Panel P-MBQ4-03B ფანკოილი“</w:t>
      </w:r>
      <w:r w:rsidRPr="00FA513B">
        <w:rPr>
          <w:rFonts w:ascii="Sylfaen" w:hAnsi="Sylfaen"/>
          <w:i/>
          <w:sz w:val="21"/>
          <w:szCs w:val="21"/>
          <w:lang w:val="ka-GE"/>
        </w:rPr>
        <w:t>,</w:t>
      </w:r>
      <w:r w:rsidRPr="00FA513B">
        <w:rPr>
          <w:rFonts w:ascii="Sylfaen" w:hAnsi="Sylfaen"/>
          <w:sz w:val="21"/>
          <w:szCs w:val="21"/>
          <w:lang w:val="ka-GE"/>
        </w:rPr>
        <w:t xml:space="preserve"> ხოლო კომპანია </w:t>
      </w:r>
      <w:r w:rsidR="00037463" w:rsidRPr="00FA513B">
        <w:rPr>
          <w:rFonts w:ascii="Sylfaen" w:hAnsi="Sylfaen"/>
          <w:sz w:val="21"/>
          <w:szCs w:val="21"/>
        </w:rPr>
        <w:t>MIDEA</w:t>
      </w:r>
      <w:r w:rsidRPr="00FA513B">
        <w:rPr>
          <w:rFonts w:ascii="Sylfaen" w:hAnsi="Sylfaen"/>
          <w:sz w:val="21"/>
          <w:szCs w:val="21"/>
          <w:lang w:val="ka-GE"/>
        </w:rPr>
        <w:t xml:space="preserve">-ს მსგავსი მოდელების </w:t>
      </w:r>
      <w:r w:rsidR="00C0456E" w:rsidRPr="00FA513B">
        <w:rPr>
          <w:rFonts w:ascii="Sylfaen" w:hAnsi="Sylfaen"/>
          <w:sz w:val="21"/>
          <w:szCs w:val="21"/>
          <w:lang w:val="ka-GE"/>
        </w:rPr>
        <w:t xml:space="preserve">ჰაერის ფარდა და იატაკი-ჭერის ფენკოილი </w:t>
      </w:r>
      <w:r w:rsidRPr="00FA513B">
        <w:rPr>
          <w:rFonts w:ascii="Sylfaen" w:hAnsi="Sylfaen"/>
          <w:sz w:val="21"/>
          <w:szCs w:val="21"/>
          <w:lang w:val="ka-GE"/>
        </w:rPr>
        <w:t xml:space="preserve">არ აქვს. </w:t>
      </w:r>
    </w:p>
    <w:p w14:paraId="30AB9C1F" w14:textId="58212F49" w:rsidR="00CC1F91" w:rsidRPr="00FA513B" w:rsidRDefault="00CC1F91" w:rsidP="008B5687">
      <w:pPr>
        <w:tabs>
          <w:tab w:val="left" w:pos="360"/>
        </w:tabs>
        <w:spacing w:before="240" w:line="276" w:lineRule="auto"/>
        <w:jc w:val="both"/>
        <w:rPr>
          <w:rFonts w:ascii="Sylfaen" w:hAnsi="Sylfaen" w:cs="Sylfaen"/>
          <w:b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 xml:space="preserve">პრეტენდენტს არ წარმოუდგენია: </w:t>
      </w:r>
    </w:p>
    <w:p w14:paraId="3A7AF4A7" w14:textId="427E0005" w:rsidR="00D81C7A" w:rsidRPr="00FA513B" w:rsidRDefault="00571D27" w:rsidP="008B5687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sz w:val="21"/>
          <w:szCs w:val="21"/>
          <w:lang w:val="ka-GE"/>
        </w:rPr>
        <w:t xml:space="preserve">სატენდერო დოკუმენტაციის 1.6 მუხლის შესაბამისად ინფორმაცია </w:t>
      </w:r>
      <w:r w:rsidR="00D81C7A" w:rsidRPr="00FA513B">
        <w:rPr>
          <w:rFonts w:ascii="Sylfaen" w:hAnsi="Sylfaen" w:cs="Sylfaen"/>
          <w:sz w:val="21"/>
          <w:szCs w:val="21"/>
          <w:lang w:val="ka-GE"/>
        </w:rPr>
        <w:t>საგარანტიო ვადების შესახებ</w:t>
      </w:r>
      <w:r w:rsidR="000C33FB" w:rsidRPr="00FA513B">
        <w:rPr>
          <w:rFonts w:ascii="Sylfaen" w:hAnsi="Sylfaen" w:cs="Sylfaen"/>
          <w:sz w:val="21"/>
          <w:szCs w:val="21"/>
          <w:lang w:val="ka-GE"/>
        </w:rPr>
        <w:t>;</w:t>
      </w:r>
    </w:p>
    <w:p w14:paraId="051A0CCA" w14:textId="4276FD60" w:rsidR="00A1347F" w:rsidRPr="00FA513B" w:rsidRDefault="00A1347F" w:rsidP="008B5687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sz w:val="21"/>
          <w:szCs w:val="21"/>
          <w:lang w:val="ka-GE"/>
        </w:rPr>
        <w:t>სატენდერო დოკუმენტაციის 2.5.1 მუხლის შესაბამისად სარემონტო სამუშაოების განხორციელების შენაკრები კალენდარული გეგმა-გრაფიკი</w:t>
      </w:r>
      <w:r w:rsidR="000C33FB" w:rsidRPr="00FA513B">
        <w:rPr>
          <w:rFonts w:ascii="Sylfaen" w:hAnsi="Sylfaen" w:cs="Sylfaen"/>
          <w:sz w:val="21"/>
          <w:szCs w:val="21"/>
          <w:lang w:val="ka-GE"/>
        </w:rPr>
        <w:t>;</w:t>
      </w:r>
    </w:p>
    <w:p w14:paraId="7B176EB2" w14:textId="58EE5293" w:rsidR="00A1347F" w:rsidRPr="00FA513B" w:rsidRDefault="00A1347F" w:rsidP="008B5687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sz w:val="21"/>
          <w:szCs w:val="21"/>
          <w:lang w:val="ka-GE"/>
        </w:rPr>
        <w:t>სატენდერო დოკუმენტაციის 7.1.1 მუხლის შესაბამისად ინფორმაცია წინასწარ გადასახდელი თანხის ოდენობისა და პირობების შესახებ.</w:t>
      </w:r>
    </w:p>
    <w:p w14:paraId="574B01B9" w14:textId="209F3DBD" w:rsidR="002511B9" w:rsidRPr="00FA513B" w:rsidRDefault="00D24415" w:rsidP="008B5687">
      <w:pPr>
        <w:spacing w:before="240" w:line="276" w:lineRule="auto"/>
        <w:rPr>
          <w:rFonts w:ascii="Sylfaen" w:hAnsi="Sylfaen" w:cs="Sylfaen"/>
          <w:b/>
          <w:sz w:val="21"/>
          <w:szCs w:val="21"/>
          <w:u w:val="single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u w:val="single"/>
          <w:lang w:val="ka-GE"/>
        </w:rPr>
        <w:lastRenderedPageBreak/>
        <w:t>განიხილეს:</w:t>
      </w:r>
    </w:p>
    <w:p w14:paraId="5CAD2984" w14:textId="77777777" w:rsidR="00A763AE" w:rsidRPr="00FA513B" w:rsidRDefault="00206077" w:rsidP="00A763AE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Sylfaen" w:eastAsia="Calibri" w:hAnsi="Sylfaen" w:cs="Sylfaen"/>
          <w:sz w:val="21"/>
          <w:szCs w:val="21"/>
          <w:lang w:val="ka-GE"/>
        </w:rPr>
      </w:pPr>
      <w:r w:rsidRPr="00FA513B">
        <w:rPr>
          <w:rFonts w:ascii="Sylfaen" w:eastAsia="Calibri" w:hAnsi="Sylfaen" w:cs="Sylfaen"/>
          <w:sz w:val="21"/>
          <w:szCs w:val="21"/>
          <w:lang w:val="ka-GE"/>
        </w:rPr>
        <w:tab/>
      </w:r>
      <w:r w:rsidR="00EB5FC3" w:rsidRPr="00FA513B">
        <w:rPr>
          <w:rFonts w:ascii="Sylfaen" w:eastAsia="Calibri" w:hAnsi="Sylfaen" w:cs="Sylfaen"/>
          <w:sz w:val="21"/>
          <w:szCs w:val="21"/>
          <w:lang w:val="ka-GE"/>
        </w:rPr>
        <w:t>სატენდერო კომისიის წევრებმა განიხილეს</w:t>
      </w:r>
      <w:r w:rsidR="00DA2D93" w:rsidRPr="00FA513B">
        <w:rPr>
          <w:rFonts w:ascii="Sylfaen" w:eastAsia="Calibri" w:hAnsi="Sylfaen" w:cs="Sylfaen"/>
          <w:sz w:val="21"/>
          <w:szCs w:val="21"/>
          <w:lang w:val="ka-GE"/>
        </w:rPr>
        <w:t xml:space="preserve"> </w:t>
      </w:r>
      <w:r w:rsidR="000F0A62" w:rsidRPr="00FA513B">
        <w:rPr>
          <w:rFonts w:ascii="Sylfaen" w:hAnsi="Sylfaen" w:cs="Sylfaen"/>
          <w:b/>
          <w:sz w:val="21"/>
          <w:szCs w:val="21"/>
          <w:lang w:val="ka-GE"/>
        </w:rPr>
        <w:t>შპს „</w:t>
      </w:r>
      <w:r w:rsidR="00355E17" w:rsidRPr="00FA513B">
        <w:rPr>
          <w:rFonts w:ascii="Sylfaen" w:hAnsi="Sylfaen" w:cs="Sylfaen"/>
          <w:b/>
          <w:sz w:val="21"/>
          <w:szCs w:val="21"/>
          <w:lang w:val="ka-GE"/>
        </w:rPr>
        <w:t>დიკა 2010</w:t>
      </w:r>
      <w:r w:rsidR="000F0A62" w:rsidRPr="00FA513B">
        <w:rPr>
          <w:rFonts w:ascii="Sylfaen" w:hAnsi="Sylfaen" w:cs="Sylfaen"/>
          <w:b/>
          <w:sz w:val="21"/>
          <w:szCs w:val="21"/>
          <w:lang w:val="ka-GE"/>
        </w:rPr>
        <w:t>“</w:t>
      </w:r>
      <w:r w:rsidR="000F0A62" w:rsidRPr="00FA513B">
        <w:rPr>
          <w:rFonts w:ascii="Sylfaen" w:hAnsi="Sylfaen" w:cs="Sylfaen"/>
          <w:sz w:val="21"/>
          <w:szCs w:val="21"/>
          <w:lang w:val="ka-GE"/>
        </w:rPr>
        <w:t>-</w:t>
      </w:r>
      <w:r w:rsidR="009F4867" w:rsidRPr="00FA513B">
        <w:rPr>
          <w:rFonts w:ascii="Sylfaen" w:hAnsi="Sylfaen" w:cs="Sylfaen"/>
          <w:sz w:val="21"/>
          <w:szCs w:val="21"/>
          <w:lang w:val="ka-GE"/>
        </w:rPr>
        <w:t>ი</w:t>
      </w:r>
      <w:r w:rsidR="000F0A62" w:rsidRPr="00FA513B">
        <w:rPr>
          <w:rFonts w:ascii="Sylfaen" w:hAnsi="Sylfaen" w:cs="Sylfaen"/>
          <w:sz w:val="21"/>
          <w:szCs w:val="21"/>
          <w:lang w:val="ka-GE"/>
        </w:rPr>
        <w:t xml:space="preserve">ს </w:t>
      </w:r>
      <w:r w:rsidR="00EB5FC3" w:rsidRPr="00FA513B">
        <w:rPr>
          <w:rFonts w:ascii="Sylfaen" w:eastAsia="Calibri" w:hAnsi="Sylfaen" w:cs="Sylfaen"/>
          <w:sz w:val="21"/>
          <w:szCs w:val="21"/>
          <w:lang w:val="ka-GE"/>
        </w:rPr>
        <w:t xml:space="preserve">მიერ წარმოდგენილი </w:t>
      </w:r>
      <w:r w:rsidR="00195DF7" w:rsidRPr="00FA513B">
        <w:rPr>
          <w:rFonts w:ascii="Sylfaen" w:eastAsia="Calibri" w:hAnsi="Sylfaen" w:cs="Sylfaen"/>
          <w:sz w:val="21"/>
          <w:szCs w:val="21"/>
          <w:lang w:val="ka-GE"/>
        </w:rPr>
        <w:t>ტექნიკური დ</w:t>
      </w:r>
      <w:r w:rsidR="001E6349" w:rsidRPr="00FA513B">
        <w:rPr>
          <w:rFonts w:ascii="Sylfaen" w:eastAsia="Calibri" w:hAnsi="Sylfaen" w:cs="Sylfaen"/>
          <w:sz w:val="21"/>
          <w:szCs w:val="21"/>
          <w:lang w:val="ka-GE"/>
        </w:rPr>
        <w:t>ოკუმენტაცია</w:t>
      </w:r>
      <w:r w:rsidR="00AF29D0" w:rsidRPr="00FA513B">
        <w:rPr>
          <w:rFonts w:ascii="Sylfaen" w:eastAsia="Calibri" w:hAnsi="Sylfaen" w:cs="Sylfaen"/>
          <w:sz w:val="21"/>
          <w:szCs w:val="21"/>
          <w:lang w:val="ka-GE"/>
        </w:rPr>
        <w:t xml:space="preserve"> </w:t>
      </w:r>
      <w:r w:rsidR="00EB5FC3" w:rsidRPr="00FA513B">
        <w:rPr>
          <w:rFonts w:ascii="Sylfaen" w:eastAsia="Calibri" w:hAnsi="Sylfaen" w:cs="Sylfaen"/>
          <w:sz w:val="21"/>
          <w:szCs w:val="21"/>
          <w:lang w:val="ka-GE"/>
        </w:rPr>
        <w:t>და აღნიშნეს, რომ</w:t>
      </w:r>
      <w:r w:rsidR="00AE4AD3" w:rsidRPr="00FA513B">
        <w:rPr>
          <w:rFonts w:ascii="Sylfaen" w:eastAsia="Calibri" w:hAnsi="Sylfaen" w:cs="Sylfaen"/>
          <w:sz w:val="21"/>
          <w:szCs w:val="21"/>
          <w:lang w:val="ka-GE"/>
        </w:rPr>
        <w:t>:</w:t>
      </w:r>
    </w:p>
    <w:p w14:paraId="098EC48E" w14:textId="1E414D7D" w:rsidR="00A763AE" w:rsidRPr="00FA513B" w:rsidRDefault="001018DE" w:rsidP="00374AA7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="Sylfaen" w:eastAsia="Calibri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sz w:val="21"/>
          <w:szCs w:val="21"/>
          <w:lang w:val="ka-GE"/>
        </w:rPr>
        <w:t>სატენდერო</w:t>
      </w:r>
      <w:r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Pr="00FA513B">
        <w:rPr>
          <w:rFonts w:ascii="Sylfaen" w:hAnsi="Sylfaen" w:cs="Sylfaen"/>
          <w:sz w:val="21"/>
          <w:szCs w:val="21"/>
          <w:lang w:val="ka-GE"/>
        </w:rPr>
        <w:t>დოკუმენტაციის</w:t>
      </w:r>
      <w:r w:rsidRPr="00FA513B">
        <w:rPr>
          <w:rFonts w:ascii="Sylfaen" w:hAnsi="Sylfaen"/>
          <w:sz w:val="21"/>
          <w:szCs w:val="21"/>
          <w:lang w:val="ka-GE"/>
        </w:rPr>
        <w:t xml:space="preserve"> 2.1.1 </w:t>
      </w:r>
      <w:r w:rsidRPr="00FA513B">
        <w:rPr>
          <w:rFonts w:ascii="Sylfaen" w:hAnsi="Sylfaen" w:cs="Sylfaen"/>
          <w:sz w:val="21"/>
          <w:szCs w:val="21"/>
          <w:lang w:val="ka-GE"/>
        </w:rPr>
        <w:t>მუხლის</w:t>
      </w:r>
      <w:r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Pr="00FA513B">
        <w:rPr>
          <w:rFonts w:ascii="Sylfaen" w:hAnsi="Sylfaen" w:cs="Sylfaen"/>
          <w:sz w:val="21"/>
          <w:szCs w:val="21"/>
          <w:lang w:val="ka-GE"/>
        </w:rPr>
        <w:t>თანახმად</w:t>
      </w:r>
      <w:r w:rsidRPr="00FA513B">
        <w:rPr>
          <w:rFonts w:ascii="Sylfaen" w:hAnsi="Sylfaen"/>
          <w:sz w:val="21"/>
          <w:szCs w:val="21"/>
          <w:lang w:val="ka-GE"/>
        </w:rPr>
        <w:t xml:space="preserve">, </w:t>
      </w:r>
      <w:r w:rsidRPr="00FA513B">
        <w:rPr>
          <w:rFonts w:ascii="Sylfaen" w:hAnsi="Sylfaen" w:cs="Sylfaen"/>
          <w:sz w:val="21"/>
          <w:szCs w:val="21"/>
          <w:lang w:val="ka-GE"/>
        </w:rPr>
        <w:t>პრეტენდენტს</w:t>
      </w:r>
      <w:r w:rsidRPr="00FA513B">
        <w:rPr>
          <w:rFonts w:ascii="Sylfaen" w:hAnsi="Sylfaen"/>
          <w:sz w:val="21"/>
          <w:szCs w:val="21"/>
          <w:lang w:val="ka-GE"/>
        </w:rPr>
        <w:t xml:space="preserve">, შემოთავაზებულ გათბობა-გაგრილების სისტემის დანადგარებზე უნდა წარმოედგინა ინფორმაცია საქონლის წარმოშობის ქვეყნის, მწარმოებელი კომპანიისა და მოდელის შესახებ. აღნიშნულთან დაკავშირებით </w:t>
      </w:r>
      <w:r w:rsidR="00734A6C" w:rsidRPr="00FA513B">
        <w:rPr>
          <w:rFonts w:ascii="Sylfaen" w:hAnsi="Sylfaen" w:cs="Sylfaen"/>
          <w:b/>
          <w:sz w:val="21"/>
          <w:szCs w:val="21"/>
          <w:lang w:val="ka-GE"/>
        </w:rPr>
        <w:t>შპს „</w:t>
      </w:r>
      <w:r w:rsidR="00E65350" w:rsidRPr="00FA513B">
        <w:rPr>
          <w:rFonts w:ascii="Sylfaen" w:hAnsi="Sylfaen" w:cs="Sylfaen"/>
          <w:b/>
          <w:sz w:val="21"/>
          <w:szCs w:val="21"/>
          <w:lang w:val="ka-GE"/>
        </w:rPr>
        <w:t>დიკა 2010</w:t>
      </w:r>
      <w:r w:rsidR="00734A6C" w:rsidRPr="00FA513B">
        <w:rPr>
          <w:rFonts w:ascii="Sylfaen" w:hAnsi="Sylfaen" w:cs="Sylfaen"/>
          <w:b/>
          <w:sz w:val="21"/>
          <w:szCs w:val="21"/>
          <w:lang w:val="ka-GE"/>
        </w:rPr>
        <w:t>“</w:t>
      </w:r>
      <w:r w:rsidR="00AE0309" w:rsidRPr="00FA513B">
        <w:rPr>
          <w:rFonts w:ascii="Sylfaen" w:hAnsi="Sylfaen"/>
          <w:b/>
          <w:sz w:val="21"/>
          <w:szCs w:val="21"/>
          <w:lang w:val="ka-GE"/>
        </w:rPr>
        <w:t>-</w:t>
      </w:r>
      <w:r w:rsidR="00AE0309" w:rsidRPr="00FA513B">
        <w:rPr>
          <w:rFonts w:ascii="Sylfaen" w:hAnsi="Sylfaen"/>
          <w:sz w:val="21"/>
          <w:szCs w:val="21"/>
          <w:lang w:val="ka-GE"/>
        </w:rPr>
        <w:t xml:space="preserve">მა წარმოადგინა დოკუმენტი, </w:t>
      </w:r>
      <w:r w:rsidR="00AE0309" w:rsidRPr="00FA513B">
        <w:rPr>
          <w:rFonts w:ascii="Sylfaen" w:hAnsi="Sylfaen" w:cs="Sylfaen"/>
          <w:sz w:val="21"/>
          <w:szCs w:val="21"/>
          <w:lang w:val="ka-GE"/>
        </w:rPr>
        <w:t>სადაც</w:t>
      </w:r>
      <w:r w:rsidR="00775FA9" w:rsidRPr="00FA513B">
        <w:rPr>
          <w:rFonts w:ascii="Sylfaen" w:hAnsi="Sylfaen" w:cs="Sylfaen"/>
          <w:sz w:val="21"/>
          <w:szCs w:val="21"/>
          <w:lang w:val="ka-GE"/>
        </w:rPr>
        <w:t>:</w:t>
      </w:r>
      <w:r w:rsidR="00AE0309" w:rsidRPr="00FA513B">
        <w:rPr>
          <w:rFonts w:ascii="Sylfaen" w:hAnsi="Sylfaen" w:cs="Sylfaen"/>
          <w:sz w:val="21"/>
          <w:szCs w:val="21"/>
          <w:lang w:val="ka-GE"/>
        </w:rPr>
        <w:t xml:space="preserve"> </w:t>
      </w:r>
    </w:p>
    <w:p w14:paraId="39C4CAD5" w14:textId="5737AD6E" w:rsidR="00A763AE" w:rsidRPr="00FA513B" w:rsidRDefault="00A763AE" w:rsidP="00775FA9">
      <w:pPr>
        <w:pStyle w:val="ListParagraph"/>
        <w:numPr>
          <w:ilvl w:val="0"/>
          <w:numId w:val="11"/>
        </w:numPr>
        <w:tabs>
          <w:tab w:val="left" w:pos="360"/>
        </w:tabs>
        <w:ind w:left="360" w:firstLine="0"/>
        <w:jc w:val="both"/>
        <w:rPr>
          <w:rFonts w:ascii="Sylfaen" w:hAnsi="Sylfaen"/>
          <w:sz w:val="21"/>
          <w:szCs w:val="21"/>
          <w:lang w:val="ka-GE"/>
        </w:rPr>
      </w:pPr>
      <w:r w:rsidRPr="00FA513B">
        <w:rPr>
          <w:rFonts w:ascii="Sylfaen" w:hAnsi="Sylfaen"/>
          <w:sz w:val="21"/>
          <w:szCs w:val="21"/>
          <w:lang w:val="ka-GE"/>
        </w:rPr>
        <w:t xml:space="preserve">პირველ პოზიციაზე  მითითებულ საქონელზე </w:t>
      </w:r>
      <w:r w:rsidRPr="00FA513B">
        <w:rPr>
          <w:rFonts w:ascii="Sylfaen" w:hAnsi="Sylfaen"/>
          <w:i/>
          <w:iCs/>
          <w:sz w:val="21"/>
          <w:szCs w:val="21"/>
          <w:lang w:val="ka-GE"/>
        </w:rPr>
        <w:t>„ინვერტორული გარე ბლოკი 42,000 BTU“</w:t>
      </w:r>
      <w:r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Pr="00FA513B">
        <w:rPr>
          <w:rFonts w:ascii="Sylfaen" w:hAnsi="Sylfaen" w:cs="Sylfaen"/>
          <w:sz w:val="21"/>
          <w:szCs w:val="21"/>
          <w:lang w:val="ka-GE"/>
        </w:rPr>
        <w:t>მწარმოებელი ქვეყნის</w:t>
      </w:r>
      <w:r w:rsidRPr="00FA513B">
        <w:rPr>
          <w:rFonts w:ascii="Sylfaen" w:hAnsi="Sylfaen"/>
          <w:sz w:val="21"/>
          <w:szCs w:val="21"/>
          <w:lang w:val="ka-GE"/>
        </w:rPr>
        <w:t xml:space="preserve"> გრაფაში  მითითებულია - საქართველო, ხოლო კომპანია MIDEA საქართველოში არ აწარმოებს ინვენტორულ გარე ბლოკებს. </w:t>
      </w:r>
      <w:r w:rsidR="00373EB4" w:rsidRPr="00FA513B">
        <w:rPr>
          <w:rFonts w:ascii="Sylfaen" w:hAnsi="Sylfaen"/>
          <w:sz w:val="21"/>
          <w:szCs w:val="21"/>
          <w:lang w:val="ka-GE"/>
        </w:rPr>
        <w:t>ასევე, პრეტენდენტს მოდელის გრაფაში მითითებული აქვს “</w:t>
      </w:r>
      <w:r w:rsidR="00373EB4" w:rsidRPr="00FA513B">
        <w:rPr>
          <w:rFonts w:ascii="Sylfaen" w:hAnsi="Sylfaen"/>
          <w:i/>
          <w:sz w:val="21"/>
          <w:szCs w:val="21"/>
        </w:rPr>
        <w:t>MDV</w:t>
      </w:r>
      <w:r w:rsidR="00373EB4" w:rsidRPr="00FA513B">
        <w:rPr>
          <w:rFonts w:ascii="Sylfaen" w:hAnsi="Sylfaen"/>
          <w:i/>
          <w:sz w:val="21"/>
          <w:szCs w:val="21"/>
          <w:lang w:val="ka-GE"/>
        </w:rPr>
        <w:t>-</w:t>
      </w:r>
      <w:r w:rsidR="00373EB4" w:rsidRPr="00FA513B">
        <w:rPr>
          <w:rFonts w:ascii="Sylfaen" w:hAnsi="Sylfaen"/>
          <w:i/>
          <w:sz w:val="21"/>
          <w:szCs w:val="21"/>
        </w:rPr>
        <w:t xml:space="preserve">48(16)W/D2RN1(B) </w:t>
      </w:r>
      <w:r w:rsidR="00373EB4" w:rsidRPr="00FA513B">
        <w:rPr>
          <w:rFonts w:ascii="Sylfaen" w:hAnsi="Sylfaen"/>
          <w:i/>
          <w:sz w:val="21"/>
          <w:szCs w:val="21"/>
          <w:lang w:val="ka-GE"/>
        </w:rPr>
        <w:t>კონდენციონერის გარე ბლოკ</w:t>
      </w:r>
      <w:r w:rsidR="00373EB4" w:rsidRPr="00FA513B">
        <w:rPr>
          <w:rFonts w:ascii="Sylfaen" w:hAnsi="Sylfaen"/>
          <w:sz w:val="21"/>
          <w:szCs w:val="21"/>
          <w:lang w:val="ka-GE"/>
        </w:rPr>
        <w:t xml:space="preserve">“, ხოლო კომპანია </w:t>
      </w:r>
      <w:r w:rsidR="00373EB4" w:rsidRPr="00FA513B">
        <w:rPr>
          <w:rFonts w:ascii="Sylfaen" w:hAnsi="Sylfaen"/>
          <w:sz w:val="21"/>
          <w:szCs w:val="21"/>
        </w:rPr>
        <w:t>MIDEA</w:t>
      </w:r>
      <w:r w:rsidR="00373EB4" w:rsidRPr="00FA513B">
        <w:rPr>
          <w:rFonts w:ascii="Sylfaen" w:hAnsi="Sylfaen"/>
          <w:sz w:val="21"/>
          <w:szCs w:val="21"/>
          <w:lang w:val="ka-GE"/>
        </w:rPr>
        <w:t>-ს მსგავსი მოდელის გარე ბლოკები</w:t>
      </w:r>
      <w:r w:rsidR="009177FA" w:rsidRPr="00FA513B">
        <w:rPr>
          <w:rFonts w:ascii="Sylfaen" w:hAnsi="Sylfaen"/>
          <w:sz w:val="21"/>
          <w:szCs w:val="21"/>
          <w:lang w:val="ka-GE"/>
        </w:rPr>
        <w:t xml:space="preserve"> არ აქვს;</w:t>
      </w:r>
    </w:p>
    <w:p w14:paraId="4DA6178F" w14:textId="44796BA2" w:rsidR="00A763AE" w:rsidRPr="00FA513B" w:rsidRDefault="00A763AE" w:rsidP="00775FA9">
      <w:pPr>
        <w:pStyle w:val="ListParagraph"/>
        <w:numPr>
          <w:ilvl w:val="0"/>
          <w:numId w:val="11"/>
        </w:numPr>
        <w:tabs>
          <w:tab w:val="left" w:pos="360"/>
        </w:tabs>
        <w:ind w:left="360" w:firstLine="0"/>
        <w:jc w:val="both"/>
        <w:rPr>
          <w:rFonts w:ascii="Sylfaen" w:hAnsi="Sylfaen"/>
          <w:sz w:val="21"/>
          <w:szCs w:val="21"/>
          <w:lang w:val="ka-GE"/>
        </w:rPr>
      </w:pPr>
      <w:r w:rsidRPr="00FA513B">
        <w:rPr>
          <w:rFonts w:ascii="Sylfaen" w:hAnsi="Sylfaen"/>
          <w:sz w:val="21"/>
          <w:szCs w:val="21"/>
          <w:lang w:val="ka-GE"/>
        </w:rPr>
        <w:t xml:space="preserve">მე-4 პოზიციაზე მითითებულ საქონელზე, </w:t>
      </w:r>
      <w:r w:rsidRPr="00FA513B">
        <w:rPr>
          <w:rFonts w:ascii="Sylfaen" w:hAnsi="Sylfaen"/>
          <w:i/>
          <w:iCs/>
          <w:sz w:val="21"/>
          <w:szCs w:val="21"/>
          <w:lang w:val="ka-GE"/>
        </w:rPr>
        <w:t xml:space="preserve">„ინვერტორული </w:t>
      </w:r>
      <w:r w:rsidRPr="00FA513B">
        <w:rPr>
          <w:rFonts w:ascii="Sylfaen" w:hAnsi="Sylfaen"/>
          <w:bCs/>
          <w:i/>
          <w:iCs/>
          <w:sz w:val="21"/>
          <w:szCs w:val="21"/>
          <w:lang w:val="ka-GE"/>
        </w:rPr>
        <w:t>არხული</w:t>
      </w:r>
      <w:r w:rsidRPr="00FA513B">
        <w:rPr>
          <w:rFonts w:ascii="Sylfaen" w:hAnsi="Sylfaen"/>
          <w:i/>
          <w:iCs/>
          <w:sz w:val="21"/>
          <w:szCs w:val="21"/>
          <w:lang w:val="ka-GE"/>
        </w:rPr>
        <w:t xml:space="preserve"> კონდიციონერი 48 000 btu</w:t>
      </w:r>
      <w:r w:rsidRPr="00FA513B">
        <w:rPr>
          <w:rFonts w:ascii="Sylfaen" w:hAnsi="Sylfaen"/>
          <w:sz w:val="21"/>
          <w:szCs w:val="21"/>
          <w:lang w:val="ka-GE"/>
        </w:rPr>
        <w:t>”</w:t>
      </w:r>
      <w:r w:rsidRPr="00FA513B">
        <w:rPr>
          <w:rFonts w:ascii="Sylfaen" w:hAnsi="Sylfaen"/>
          <w:sz w:val="21"/>
          <w:szCs w:val="21"/>
        </w:rPr>
        <w:t>-</w:t>
      </w:r>
      <w:r w:rsidRPr="00FA513B">
        <w:rPr>
          <w:rFonts w:ascii="Sylfaen" w:hAnsi="Sylfaen"/>
          <w:sz w:val="21"/>
          <w:szCs w:val="21"/>
          <w:lang w:val="ka-GE"/>
        </w:rPr>
        <w:t>ზე, პრეტენდენტს მოდელის გრაფაში მითითებული აქვს “</w:t>
      </w:r>
      <w:r w:rsidRPr="00FA513B">
        <w:rPr>
          <w:rFonts w:ascii="Sylfaen" w:hAnsi="Sylfaen"/>
          <w:i/>
          <w:sz w:val="21"/>
          <w:szCs w:val="21"/>
          <w:lang w:val="ka-GE"/>
        </w:rPr>
        <w:t>T-MBQ4-03B1 MKA48000</w:t>
      </w:r>
      <w:r w:rsidRPr="00FA513B">
        <w:rPr>
          <w:rFonts w:ascii="Sylfaen" w:hAnsi="Sylfaen"/>
          <w:i/>
          <w:sz w:val="21"/>
          <w:szCs w:val="21"/>
        </w:rPr>
        <w:t>R</w:t>
      </w:r>
      <w:r w:rsidRPr="00FA513B">
        <w:rPr>
          <w:rFonts w:ascii="Sylfaen" w:hAnsi="Sylfaen"/>
          <w:sz w:val="21"/>
          <w:szCs w:val="21"/>
          <w:lang w:val="ka-GE"/>
        </w:rPr>
        <w:t xml:space="preserve">“, ხოლო კომპანია </w:t>
      </w:r>
      <w:r w:rsidRPr="00FA513B">
        <w:rPr>
          <w:rFonts w:ascii="Sylfaen" w:hAnsi="Sylfaen"/>
          <w:sz w:val="21"/>
          <w:szCs w:val="21"/>
        </w:rPr>
        <w:t>MIDEA</w:t>
      </w:r>
      <w:r w:rsidRPr="00FA513B">
        <w:rPr>
          <w:rFonts w:ascii="Sylfaen" w:hAnsi="Sylfaen"/>
          <w:sz w:val="21"/>
          <w:szCs w:val="21"/>
          <w:lang w:val="ka-GE"/>
        </w:rPr>
        <w:t>-ს მსგავსი მოდელის არხული კონდიციონერი</w:t>
      </w:r>
      <w:r w:rsidR="009177FA" w:rsidRPr="00FA513B">
        <w:rPr>
          <w:rFonts w:ascii="Sylfaen" w:hAnsi="Sylfaen"/>
          <w:sz w:val="21"/>
          <w:szCs w:val="21"/>
          <w:lang w:val="ka-GE"/>
        </w:rPr>
        <w:t xml:space="preserve"> არ აქვს;</w:t>
      </w:r>
    </w:p>
    <w:p w14:paraId="77E29C0B" w14:textId="5326BBAB" w:rsidR="00A763AE" w:rsidRPr="00FA513B" w:rsidRDefault="00A763AE" w:rsidP="00775FA9">
      <w:pPr>
        <w:pStyle w:val="ListParagraph"/>
        <w:numPr>
          <w:ilvl w:val="0"/>
          <w:numId w:val="11"/>
        </w:numPr>
        <w:tabs>
          <w:tab w:val="left" w:pos="360"/>
        </w:tabs>
        <w:ind w:left="360" w:firstLine="0"/>
        <w:jc w:val="both"/>
        <w:rPr>
          <w:rFonts w:ascii="Sylfaen" w:hAnsi="Sylfaen"/>
          <w:sz w:val="21"/>
          <w:szCs w:val="21"/>
          <w:lang w:val="ka-GE"/>
        </w:rPr>
      </w:pPr>
      <w:r w:rsidRPr="00FA513B">
        <w:rPr>
          <w:rFonts w:ascii="Sylfaen" w:hAnsi="Sylfaen"/>
          <w:sz w:val="21"/>
          <w:szCs w:val="21"/>
          <w:lang w:val="ka-GE"/>
        </w:rPr>
        <w:t xml:space="preserve">მე-5 და მე-6 პოზიციებზე მითითებულ საქონელზე, </w:t>
      </w:r>
      <w:r w:rsidRPr="00FA513B">
        <w:rPr>
          <w:rFonts w:ascii="Sylfaen" w:hAnsi="Sylfaen"/>
          <w:i/>
          <w:sz w:val="21"/>
          <w:szCs w:val="21"/>
          <w:lang w:val="ka-GE"/>
        </w:rPr>
        <w:t>„კასეტური კონდიციონერის დისტანციური მართვის პანელი“</w:t>
      </w:r>
      <w:r w:rsidRPr="00FA513B">
        <w:rPr>
          <w:rFonts w:ascii="Sylfaen" w:hAnsi="Sylfaen"/>
          <w:sz w:val="21"/>
          <w:szCs w:val="21"/>
          <w:lang w:val="ka-GE"/>
        </w:rPr>
        <w:t xml:space="preserve"> და </w:t>
      </w:r>
      <w:r w:rsidRPr="00FA513B">
        <w:rPr>
          <w:rFonts w:ascii="Sylfaen" w:hAnsi="Sylfaen"/>
          <w:i/>
          <w:sz w:val="21"/>
          <w:szCs w:val="21"/>
          <w:lang w:val="ka-GE"/>
        </w:rPr>
        <w:t>„არხული კონდიციონერის კედლის მართვის პანელი“</w:t>
      </w:r>
      <w:r w:rsidRPr="00FA513B">
        <w:rPr>
          <w:rFonts w:ascii="Sylfaen" w:hAnsi="Sylfaen"/>
          <w:sz w:val="21"/>
          <w:szCs w:val="21"/>
          <w:lang w:val="ka-GE"/>
        </w:rPr>
        <w:t xml:space="preserve"> პრეტენდენტს მოდელის გრაფაში მითითებული აქვს “</w:t>
      </w:r>
      <w:r w:rsidRPr="00FA513B">
        <w:rPr>
          <w:rFonts w:ascii="Sylfaen" w:hAnsi="Sylfaen"/>
          <w:i/>
          <w:sz w:val="21"/>
          <w:szCs w:val="21"/>
        </w:rPr>
        <w:t>T</w:t>
      </w:r>
      <w:r w:rsidRPr="00FA513B">
        <w:rPr>
          <w:rFonts w:ascii="Sylfaen" w:hAnsi="Sylfaen"/>
          <w:i/>
          <w:sz w:val="21"/>
          <w:szCs w:val="21"/>
          <w:lang w:val="ka-GE"/>
        </w:rPr>
        <w:t xml:space="preserve">-MBQ4-03B1 </w:t>
      </w:r>
      <w:r w:rsidRPr="00FA513B">
        <w:rPr>
          <w:rFonts w:ascii="Sylfaen" w:hAnsi="Sylfaen"/>
          <w:i/>
          <w:sz w:val="21"/>
          <w:szCs w:val="21"/>
        </w:rPr>
        <w:t xml:space="preserve">(Panel for MI-22/28/45Q4/DHN1-A3, </w:t>
      </w:r>
      <w:r w:rsidRPr="00FA513B">
        <w:rPr>
          <w:rFonts w:ascii="Sylfaen" w:hAnsi="Sylfaen"/>
          <w:i/>
          <w:sz w:val="21"/>
          <w:szCs w:val="21"/>
          <w:lang w:val="ka-GE"/>
        </w:rPr>
        <w:t>MK</w:t>
      </w:r>
      <w:r w:rsidRPr="00FA513B">
        <w:rPr>
          <w:rFonts w:ascii="Sylfaen" w:hAnsi="Sylfaen"/>
          <w:i/>
          <w:sz w:val="21"/>
          <w:szCs w:val="21"/>
        </w:rPr>
        <w:t>D</w:t>
      </w:r>
      <w:r w:rsidRPr="00FA513B">
        <w:rPr>
          <w:rFonts w:ascii="Sylfaen" w:hAnsi="Sylfaen"/>
          <w:sz w:val="21"/>
          <w:szCs w:val="21"/>
          <w:lang w:val="ka-GE"/>
        </w:rPr>
        <w:t>“</w:t>
      </w:r>
      <w:r w:rsidRPr="00FA513B">
        <w:rPr>
          <w:rFonts w:ascii="Sylfaen" w:hAnsi="Sylfaen"/>
          <w:sz w:val="21"/>
          <w:szCs w:val="21"/>
        </w:rPr>
        <w:t xml:space="preserve"> </w:t>
      </w:r>
      <w:r w:rsidRPr="00FA513B">
        <w:rPr>
          <w:rFonts w:ascii="Sylfaen" w:hAnsi="Sylfaen"/>
          <w:sz w:val="21"/>
          <w:szCs w:val="21"/>
          <w:lang w:val="ka-GE"/>
        </w:rPr>
        <w:t xml:space="preserve">და </w:t>
      </w:r>
      <w:r w:rsidRPr="00FA513B">
        <w:rPr>
          <w:rFonts w:ascii="Sylfaen" w:hAnsi="Sylfaen"/>
          <w:sz w:val="21"/>
          <w:szCs w:val="21"/>
        </w:rPr>
        <w:t>“</w:t>
      </w:r>
      <w:r w:rsidRPr="00FA513B">
        <w:rPr>
          <w:rFonts w:ascii="Sylfaen" w:hAnsi="Sylfaen"/>
          <w:i/>
          <w:sz w:val="21"/>
          <w:szCs w:val="21"/>
        </w:rPr>
        <w:t>MKA (With Panel T-MBQ4-02O)”</w:t>
      </w:r>
      <w:r w:rsidRPr="00FA513B">
        <w:rPr>
          <w:rFonts w:ascii="Sylfaen" w:hAnsi="Sylfaen"/>
          <w:sz w:val="21"/>
          <w:szCs w:val="21"/>
        </w:rPr>
        <w:t xml:space="preserve"> </w:t>
      </w:r>
      <w:r w:rsidRPr="00FA513B">
        <w:rPr>
          <w:rFonts w:ascii="Sylfaen" w:hAnsi="Sylfaen"/>
          <w:sz w:val="21"/>
          <w:szCs w:val="21"/>
          <w:lang w:val="ka-GE"/>
        </w:rPr>
        <w:t xml:space="preserve">, ხოლო კომპანია </w:t>
      </w:r>
      <w:r w:rsidRPr="00FA513B">
        <w:rPr>
          <w:rFonts w:ascii="Sylfaen" w:hAnsi="Sylfaen"/>
          <w:sz w:val="21"/>
          <w:szCs w:val="21"/>
        </w:rPr>
        <w:t>MIDEA</w:t>
      </w:r>
      <w:r w:rsidRPr="00FA513B">
        <w:rPr>
          <w:rFonts w:ascii="Sylfaen" w:hAnsi="Sylfaen"/>
          <w:sz w:val="21"/>
          <w:szCs w:val="21"/>
          <w:lang w:val="ka-GE"/>
        </w:rPr>
        <w:t xml:space="preserve">-ს მსგავსი მოდელების მართვის პანელები </w:t>
      </w:r>
      <w:r w:rsidR="009177FA" w:rsidRPr="00FA513B">
        <w:rPr>
          <w:rFonts w:ascii="Sylfaen" w:hAnsi="Sylfaen"/>
          <w:sz w:val="21"/>
          <w:szCs w:val="21"/>
          <w:lang w:val="ka-GE"/>
        </w:rPr>
        <w:t>არ აქვს;</w:t>
      </w:r>
    </w:p>
    <w:p w14:paraId="3E97534A" w14:textId="08A13FD2" w:rsidR="001306BF" w:rsidRPr="00FA513B" w:rsidRDefault="00A763AE" w:rsidP="00775FA9">
      <w:pPr>
        <w:pStyle w:val="ListParagraph"/>
        <w:numPr>
          <w:ilvl w:val="0"/>
          <w:numId w:val="11"/>
        </w:numPr>
        <w:tabs>
          <w:tab w:val="left" w:pos="360"/>
        </w:tabs>
        <w:ind w:left="360" w:firstLine="0"/>
        <w:jc w:val="both"/>
        <w:rPr>
          <w:rFonts w:ascii="Sylfaen" w:hAnsi="Sylfaen"/>
          <w:sz w:val="21"/>
          <w:szCs w:val="21"/>
          <w:lang w:val="ka-GE"/>
        </w:rPr>
      </w:pPr>
      <w:r w:rsidRPr="00FA513B">
        <w:rPr>
          <w:rFonts w:ascii="Sylfaen" w:hAnsi="Sylfaen"/>
          <w:sz w:val="21"/>
          <w:szCs w:val="21"/>
          <w:lang w:val="ka-GE"/>
        </w:rPr>
        <w:t xml:space="preserve">მე-7 და მე-8 პოზიციებზე მითითებულ საქონელზე, </w:t>
      </w:r>
      <w:r w:rsidRPr="00FA513B">
        <w:rPr>
          <w:rFonts w:ascii="Sylfaen" w:hAnsi="Sylfaen"/>
          <w:i/>
          <w:sz w:val="21"/>
          <w:szCs w:val="21"/>
          <w:lang w:val="ka-GE"/>
        </w:rPr>
        <w:t>„გამწოვი ვენტილატორი, სიჩქარის რეგულატორით 2200 მ3, 220 ვ, 700 ვატი“</w:t>
      </w:r>
      <w:r w:rsidRPr="00FA513B">
        <w:rPr>
          <w:rFonts w:ascii="Sylfaen" w:hAnsi="Sylfaen"/>
          <w:sz w:val="21"/>
          <w:szCs w:val="21"/>
          <w:lang w:val="ka-GE"/>
        </w:rPr>
        <w:t xml:space="preserve"> და </w:t>
      </w:r>
      <w:r w:rsidRPr="00FA513B">
        <w:rPr>
          <w:rFonts w:ascii="Sylfaen" w:hAnsi="Sylfaen"/>
          <w:i/>
          <w:sz w:val="21"/>
          <w:szCs w:val="21"/>
          <w:lang w:val="ka-GE"/>
        </w:rPr>
        <w:t>„გამწოვი ვენტილატორი, სიჩქარის რეგულატორით 3000 მ3, 220 ვ, 1250 ვატი“</w:t>
      </w:r>
      <w:r w:rsidRPr="00FA513B">
        <w:rPr>
          <w:rFonts w:ascii="Sylfaen" w:hAnsi="Sylfaen"/>
          <w:sz w:val="21"/>
          <w:szCs w:val="21"/>
          <w:lang w:val="ka-GE"/>
        </w:rPr>
        <w:t xml:space="preserve"> პრეტენდენტს მოდელის გრაფაში მითითებული აქვს “</w:t>
      </w:r>
      <w:r w:rsidRPr="00FA513B">
        <w:rPr>
          <w:rFonts w:ascii="Sylfaen" w:hAnsi="Sylfaen"/>
          <w:i/>
          <w:sz w:val="21"/>
          <w:szCs w:val="21"/>
        </w:rPr>
        <w:t>GigaBox v-800, 2200-2800 კუბ.მ</w:t>
      </w:r>
      <w:r w:rsidRPr="00FA513B">
        <w:rPr>
          <w:rFonts w:ascii="Sylfaen" w:hAnsi="Sylfaen"/>
          <w:sz w:val="21"/>
          <w:szCs w:val="21"/>
          <w:lang w:val="ka-GE"/>
        </w:rPr>
        <w:t>“</w:t>
      </w:r>
      <w:r w:rsidRPr="00FA513B">
        <w:rPr>
          <w:rFonts w:ascii="Sylfaen" w:hAnsi="Sylfaen"/>
          <w:sz w:val="21"/>
          <w:szCs w:val="21"/>
        </w:rPr>
        <w:t xml:space="preserve"> </w:t>
      </w:r>
      <w:r w:rsidRPr="00FA513B">
        <w:rPr>
          <w:rFonts w:ascii="Sylfaen" w:hAnsi="Sylfaen"/>
          <w:sz w:val="21"/>
          <w:szCs w:val="21"/>
          <w:lang w:val="ka-GE"/>
        </w:rPr>
        <w:t xml:space="preserve">და </w:t>
      </w:r>
      <w:r w:rsidRPr="00FA513B">
        <w:rPr>
          <w:rFonts w:ascii="Sylfaen" w:hAnsi="Sylfaen"/>
          <w:sz w:val="21"/>
          <w:szCs w:val="21"/>
        </w:rPr>
        <w:t>“</w:t>
      </w:r>
      <w:r w:rsidRPr="00FA513B">
        <w:rPr>
          <w:rFonts w:ascii="Sylfaen" w:hAnsi="Sylfaen"/>
          <w:i/>
          <w:sz w:val="21"/>
          <w:szCs w:val="21"/>
        </w:rPr>
        <w:t>GigaBox v-</w:t>
      </w:r>
      <w:r w:rsidRPr="00FA513B">
        <w:rPr>
          <w:rFonts w:ascii="Sylfaen" w:hAnsi="Sylfaen"/>
          <w:i/>
          <w:sz w:val="21"/>
          <w:szCs w:val="21"/>
          <w:lang w:val="ka-GE"/>
        </w:rPr>
        <w:t>1400</w:t>
      </w:r>
      <w:r w:rsidRPr="00FA513B">
        <w:rPr>
          <w:rFonts w:ascii="Sylfaen" w:hAnsi="Sylfaen"/>
          <w:i/>
          <w:sz w:val="21"/>
          <w:szCs w:val="21"/>
        </w:rPr>
        <w:t xml:space="preserve">, </w:t>
      </w:r>
      <w:r w:rsidRPr="00FA513B">
        <w:rPr>
          <w:rFonts w:ascii="Sylfaen" w:hAnsi="Sylfaen"/>
          <w:i/>
          <w:sz w:val="21"/>
          <w:szCs w:val="21"/>
          <w:lang w:val="ka-GE"/>
        </w:rPr>
        <w:t>30</w:t>
      </w:r>
      <w:r w:rsidRPr="00FA513B">
        <w:rPr>
          <w:rFonts w:ascii="Sylfaen" w:hAnsi="Sylfaen"/>
          <w:i/>
          <w:sz w:val="21"/>
          <w:szCs w:val="21"/>
        </w:rPr>
        <w:t>00-</w:t>
      </w:r>
      <w:r w:rsidRPr="00FA513B">
        <w:rPr>
          <w:rFonts w:ascii="Sylfaen" w:hAnsi="Sylfaen"/>
          <w:i/>
          <w:sz w:val="21"/>
          <w:szCs w:val="21"/>
          <w:lang w:val="ka-GE"/>
        </w:rPr>
        <w:t>34</w:t>
      </w:r>
      <w:r w:rsidRPr="00FA513B">
        <w:rPr>
          <w:rFonts w:ascii="Sylfaen" w:hAnsi="Sylfaen"/>
          <w:i/>
          <w:sz w:val="21"/>
          <w:szCs w:val="21"/>
        </w:rPr>
        <w:t>00 კუბ.მ”</w:t>
      </w:r>
      <w:r w:rsidRPr="00FA513B">
        <w:rPr>
          <w:rFonts w:ascii="Sylfaen" w:hAnsi="Sylfaen"/>
          <w:sz w:val="21"/>
          <w:szCs w:val="21"/>
          <w:lang w:val="ka-GE"/>
        </w:rPr>
        <w:t xml:space="preserve">, ხოლო კომპანია </w:t>
      </w:r>
      <w:r w:rsidRPr="00FA513B">
        <w:rPr>
          <w:rFonts w:ascii="Sylfaen" w:hAnsi="Sylfaen"/>
          <w:sz w:val="21"/>
          <w:szCs w:val="21"/>
        </w:rPr>
        <w:t>HELIOS</w:t>
      </w:r>
      <w:r w:rsidRPr="00FA513B">
        <w:rPr>
          <w:rFonts w:ascii="Sylfaen" w:hAnsi="Sylfaen"/>
          <w:sz w:val="21"/>
          <w:szCs w:val="21"/>
          <w:lang w:val="ka-GE"/>
        </w:rPr>
        <w:t xml:space="preserve">-ს მსგავსი მოდელების გამწოვი ვენტილატორები </w:t>
      </w:r>
      <w:r w:rsidR="009177FA" w:rsidRPr="00FA513B">
        <w:rPr>
          <w:rFonts w:ascii="Sylfaen" w:hAnsi="Sylfaen"/>
          <w:sz w:val="21"/>
          <w:szCs w:val="21"/>
          <w:lang w:val="ka-GE"/>
        </w:rPr>
        <w:t>არ აქვს;</w:t>
      </w:r>
    </w:p>
    <w:p w14:paraId="1A240943" w14:textId="3415ACEA" w:rsidR="00A763AE" w:rsidRPr="00FA513B" w:rsidRDefault="00A763AE" w:rsidP="00775FA9">
      <w:pPr>
        <w:pStyle w:val="ListParagraph"/>
        <w:numPr>
          <w:ilvl w:val="0"/>
          <w:numId w:val="11"/>
        </w:numPr>
        <w:tabs>
          <w:tab w:val="left" w:pos="360"/>
        </w:tabs>
        <w:ind w:left="360" w:firstLine="0"/>
        <w:jc w:val="both"/>
        <w:rPr>
          <w:rFonts w:ascii="Sylfaen" w:hAnsi="Sylfaen"/>
          <w:sz w:val="21"/>
          <w:szCs w:val="21"/>
          <w:lang w:val="ka-GE"/>
        </w:rPr>
      </w:pPr>
      <w:r w:rsidRPr="00FA513B">
        <w:rPr>
          <w:rFonts w:ascii="Sylfaen" w:hAnsi="Sylfaen"/>
          <w:sz w:val="21"/>
          <w:szCs w:val="21"/>
          <w:lang w:val="ka-GE"/>
        </w:rPr>
        <w:t xml:space="preserve">მე-9 და მე-10 პოზიციებზე მითითებულ საქონელზე, </w:t>
      </w:r>
      <w:r w:rsidRPr="00FA513B">
        <w:rPr>
          <w:rFonts w:ascii="Sylfaen" w:hAnsi="Sylfaen"/>
          <w:i/>
          <w:sz w:val="21"/>
          <w:szCs w:val="21"/>
          <w:lang w:val="ka-GE"/>
        </w:rPr>
        <w:t>„ჰაერის ფარდა გამათბობლით სიგრძით 1500 მმ, 9 კვტ, 380 ვ სამონტაჟო მასალით“</w:t>
      </w:r>
      <w:r w:rsidRPr="00FA513B">
        <w:rPr>
          <w:rFonts w:ascii="Sylfaen" w:hAnsi="Sylfaen"/>
          <w:sz w:val="21"/>
          <w:szCs w:val="21"/>
          <w:lang w:val="ka-GE"/>
        </w:rPr>
        <w:t xml:space="preserve"> და </w:t>
      </w:r>
      <w:r w:rsidRPr="00FA513B">
        <w:rPr>
          <w:rFonts w:ascii="Sylfaen" w:hAnsi="Sylfaen"/>
          <w:i/>
          <w:sz w:val="21"/>
          <w:szCs w:val="21"/>
          <w:lang w:val="ka-GE"/>
        </w:rPr>
        <w:t>„იატაკი-ჭერის წყალზე მომუშავე ფენკოილი, ვენტილებით, პულტით 6 კვტ“</w:t>
      </w:r>
      <w:r w:rsidRPr="00FA513B">
        <w:rPr>
          <w:rFonts w:ascii="Sylfaen" w:hAnsi="Sylfaen"/>
          <w:sz w:val="21"/>
          <w:szCs w:val="21"/>
          <w:lang w:val="ka-GE"/>
        </w:rPr>
        <w:t xml:space="preserve"> პრეტენდენტს მოდელის გრაფაში მითითებული აქვს </w:t>
      </w:r>
      <w:r w:rsidRPr="00FA513B">
        <w:rPr>
          <w:rFonts w:ascii="Sylfaen" w:hAnsi="Sylfaen"/>
          <w:i/>
          <w:sz w:val="21"/>
          <w:szCs w:val="21"/>
          <w:lang w:val="ka-GE"/>
        </w:rPr>
        <w:t xml:space="preserve">“RJB 1500-1800 v” </w:t>
      </w:r>
      <w:r w:rsidRPr="00FA513B">
        <w:rPr>
          <w:rFonts w:ascii="Sylfaen" w:hAnsi="Sylfaen"/>
          <w:sz w:val="21"/>
          <w:szCs w:val="21"/>
          <w:lang w:val="ka-GE"/>
        </w:rPr>
        <w:t>და</w:t>
      </w:r>
      <w:r w:rsidRPr="00FA513B">
        <w:rPr>
          <w:rFonts w:ascii="Sylfaen" w:hAnsi="Sylfaen"/>
          <w:i/>
          <w:sz w:val="21"/>
          <w:szCs w:val="21"/>
          <w:lang w:val="ka-GE"/>
        </w:rPr>
        <w:t xml:space="preserve"> “MKT (With Panel P-MBQ4-03B ფანკოილი“,</w:t>
      </w:r>
      <w:r w:rsidRPr="00FA513B">
        <w:rPr>
          <w:rFonts w:ascii="Sylfaen" w:hAnsi="Sylfaen"/>
          <w:sz w:val="21"/>
          <w:szCs w:val="21"/>
          <w:lang w:val="ka-GE"/>
        </w:rPr>
        <w:t xml:space="preserve"> ხოლო კომპანია </w:t>
      </w:r>
      <w:r w:rsidRPr="00FA513B">
        <w:rPr>
          <w:rFonts w:ascii="Sylfaen" w:hAnsi="Sylfaen"/>
          <w:sz w:val="21"/>
          <w:szCs w:val="21"/>
        </w:rPr>
        <w:t>MIDEA</w:t>
      </w:r>
      <w:r w:rsidRPr="00FA513B">
        <w:rPr>
          <w:rFonts w:ascii="Sylfaen" w:hAnsi="Sylfaen"/>
          <w:sz w:val="21"/>
          <w:szCs w:val="21"/>
          <w:lang w:val="ka-GE"/>
        </w:rPr>
        <w:t>-ს მსგავსი მოდელების ჰაერის ფარდა და იატაკი-ჭერის ფენკოილი არ აქვს.</w:t>
      </w:r>
    </w:p>
    <w:p w14:paraId="5718FFF4" w14:textId="75200F5A" w:rsidR="00775FA9" w:rsidRPr="00FA513B" w:rsidRDefault="00775FA9" w:rsidP="00775FA9">
      <w:pPr>
        <w:pStyle w:val="ListParagraph"/>
        <w:tabs>
          <w:tab w:val="left" w:pos="360"/>
        </w:tabs>
        <w:ind w:left="360"/>
        <w:contextualSpacing w:val="0"/>
        <w:jc w:val="both"/>
        <w:rPr>
          <w:rFonts w:ascii="Sylfaen" w:hAnsi="Sylfaen" w:cs="Sylfaen"/>
          <w:color w:val="000000" w:themeColor="text1"/>
          <w:sz w:val="21"/>
          <w:szCs w:val="21"/>
          <w:lang w:val="ka-GE"/>
        </w:rPr>
      </w:pPr>
    </w:p>
    <w:p w14:paraId="583C8CA4" w14:textId="69F9D61F" w:rsidR="001018DE" w:rsidRPr="00FA513B" w:rsidRDefault="00775FA9" w:rsidP="001306BF">
      <w:pPr>
        <w:pStyle w:val="ListParagraph"/>
        <w:tabs>
          <w:tab w:val="left" w:pos="360"/>
        </w:tabs>
        <w:ind w:left="0"/>
        <w:contextualSpacing w:val="0"/>
        <w:jc w:val="both"/>
        <w:rPr>
          <w:rFonts w:ascii="Sylfaen" w:hAnsi="Sylfaen" w:cs="Sylfaen"/>
          <w:color w:val="000000" w:themeColor="text1"/>
          <w:sz w:val="21"/>
          <w:szCs w:val="21"/>
          <w:lang w:val="ka-GE"/>
        </w:rPr>
      </w:pPr>
      <w:r w:rsidRPr="00FA513B">
        <w:rPr>
          <w:rFonts w:ascii="Sylfaen" w:hAnsi="Sylfaen" w:cs="Sylfaen"/>
          <w:color w:val="000000" w:themeColor="text1"/>
          <w:sz w:val="21"/>
          <w:szCs w:val="21"/>
          <w:lang w:val="ka-GE"/>
        </w:rPr>
        <w:tab/>
      </w:r>
      <w:r w:rsidR="001306BF" w:rsidRPr="00FA513B"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ზემოაღნიშნულთან დაკავშირებით სატენდერო კომისიამ განაცხადა, რომ </w:t>
      </w:r>
      <w:r w:rsidR="001306BF" w:rsidRPr="00FA513B">
        <w:rPr>
          <w:rFonts w:ascii="Sylfaen" w:hAnsi="Sylfaen"/>
          <w:sz w:val="21"/>
          <w:szCs w:val="21"/>
          <w:lang w:val="ka-GE"/>
        </w:rPr>
        <w:t xml:space="preserve">ინვენტორულ გარე ბლოკი, არხული კონდიციონერი, </w:t>
      </w:r>
      <w:r w:rsidR="001306BF" w:rsidRPr="00FA513B"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კასეტური კონდიციონერის დისტანციური მართვის პანელი, არხული კონდიციონერის კედლის მართვის პანელი, </w:t>
      </w:r>
      <w:r w:rsidR="001306BF" w:rsidRPr="00FA513B">
        <w:rPr>
          <w:rFonts w:ascii="Sylfaen" w:hAnsi="Sylfaen"/>
          <w:sz w:val="21"/>
          <w:szCs w:val="21"/>
          <w:lang w:val="ka-GE"/>
        </w:rPr>
        <w:t xml:space="preserve">გამწოვი ვენტილატორები სიჩქარის რეგულატორით, ჰაერის ფარდა და იატაკი-ჭერის წყალზე მომუშავე ფენკოილი, ვენტილებით, პულტით </w:t>
      </w:r>
      <w:r w:rsidR="001306BF" w:rsidRPr="00FA513B">
        <w:rPr>
          <w:rFonts w:ascii="Sylfaen" w:hAnsi="Sylfaen" w:cs="Sylfaen"/>
          <w:color w:val="000000" w:themeColor="text1"/>
          <w:sz w:val="21"/>
          <w:szCs w:val="21"/>
          <w:lang w:val="ka-GE"/>
        </w:rPr>
        <w:t>არის გათბობა-გაგრილების სისტემის დანადგარი</w:t>
      </w:r>
      <w:r w:rsidR="006022D8" w:rsidRPr="00FA513B"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, </w:t>
      </w:r>
      <w:r w:rsidR="001306BF" w:rsidRPr="00FA513B">
        <w:rPr>
          <w:rFonts w:ascii="Sylfaen" w:hAnsi="Sylfaen" w:cs="Sylfaen"/>
          <w:color w:val="000000" w:themeColor="text1"/>
          <w:sz w:val="21"/>
          <w:szCs w:val="21"/>
          <w:lang w:val="ka-GE"/>
        </w:rPr>
        <w:t>კერძოდ მთლიანის შემადგენელი ნაწილი, რომლის გარეშეც ზემოაღნიშნული ტექნიკური დანადგარი სრულფასოვნად ვერ იმუშავებს</w:t>
      </w:r>
      <w:r w:rsidR="001306BF" w:rsidRPr="00FA513B">
        <w:rPr>
          <w:rFonts w:ascii="Sylfaen" w:hAnsi="Sylfaen" w:cs="Sylfaen"/>
          <w:sz w:val="21"/>
          <w:szCs w:val="21"/>
          <w:lang w:val="ka-GE"/>
        </w:rPr>
        <w:t>.</w:t>
      </w:r>
    </w:p>
    <w:p w14:paraId="1B31E2BD" w14:textId="58C255A7" w:rsidR="00A300CB" w:rsidRPr="00FA513B" w:rsidRDefault="002A06DE" w:rsidP="008B5687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color w:val="000000" w:themeColor="text1"/>
          <w:sz w:val="21"/>
          <w:szCs w:val="21"/>
          <w:lang w:val="ka-GE"/>
        </w:rPr>
      </w:pPr>
      <w:r w:rsidRPr="00FA513B">
        <w:rPr>
          <w:rFonts w:ascii="Sylfaen" w:hAnsi="Sylfaen" w:cs="Sylfaen"/>
          <w:sz w:val="21"/>
          <w:szCs w:val="21"/>
          <w:lang w:val="ka-GE"/>
        </w:rPr>
        <w:tab/>
      </w:r>
      <w:r w:rsidR="00A300CB" w:rsidRPr="00FA513B">
        <w:rPr>
          <w:rFonts w:ascii="Sylfaen" w:hAnsi="Sylfaen" w:cs="Sylfaen"/>
          <w:sz w:val="21"/>
          <w:szCs w:val="21"/>
          <w:lang w:val="ka-GE"/>
        </w:rPr>
        <w:t xml:space="preserve">ყოველივე ზემოაღნიშნულის გათვალისწინებით, სატენდერო კომისიის წევრებმა აღნიშნეს, რომ პრეტენდენტის მიერ წარმოდგენილი დოკუმენტაცია არ შეესაბამება სატენდერო პირობებს, კერძოდ შეიცავს ისეთ უზუსტობებს, რომელთა დაზუსტებაც გამოიწვევს ტექნიკური დოკუმენტაციის არსებით ცვლილებას, </w:t>
      </w:r>
      <w:r w:rsidR="00A300CB" w:rsidRPr="00FA513B">
        <w:rPr>
          <w:rFonts w:ascii="Sylfaen" w:hAnsi="Sylfaen"/>
          <w:sz w:val="21"/>
          <w:szCs w:val="21"/>
          <w:lang w:val="ka-GE"/>
        </w:rPr>
        <w:t xml:space="preserve">ხოლო სატენდერო კომისია მოკლებულია შესაძლებლობას პრეტენდენტს მოსთხოვოს დოკუმენტაციის დაზუსტება, ასეთ შემთხვევაში, სახელმწიფო შესყიდვების მარეგულირებელი კანონმდებლობის თანახმად, უნდა განხორციელდეს შპს </w:t>
      </w:r>
      <w:r w:rsidR="00A300CB" w:rsidRPr="00FA513B">
        <w:rPr>
          <w:rFonts w:ascii="Sylfaen" w:hAnsi="Sylfaen" w:cs="Sylfaen"/>
          <w:sz w:val="21"/>
          <w:szCs w:val="21"/>
          <w:lang w:val="ka-GE"/>
        </w:rPr>
        <w:t>„დიკა 2010“</w:t>
      </w:r>
      <w:r w:rsidR="00A300CB" w:rsidRPr="00FA513B">
        <w:rPr>
          <w:rFonts w:ascii="Sylfaen" w:hAnsi="Sylfaen" w:cs="Sylfaen"/>
          <w:bCs/>
          <w:iCs/>
          <w:sz w:val="21"/>
          <w:szCs w:val="21"/>
          <w:lang w:val="ka-GE"/>
        </w:rPr>
        <w:t>-</w:t>
      </w:r>
      <w:r w:rsidR="00A20D1A" w:rsidRPr="00FA513B">
        <w:rPr>
          <w:rFonts w:ascii="Sylfaen" w:hAnsi="Sylfaen" w:cs="Sylfaen"/>
          <w:bCs/>
          <w:iCs/>
          <w:sz w:val="21"/>
          <w:szCs w:val="21"/>
          <w:lang w:val="ka-GE"/>
        </w:rPr>
        <w:t>ი</w:t>
      </w:r>
      <w:r w:rsidR="00A300CB" w:rsidRPr="00FA513B">
        <w:rPr>
          <w:rFonts w:ascii="Sylfaen" w:eastAsia="Calibri" w:hAnsi="Sylfaen" w:cs="Sylfaen"/>
          <w:sz w:val="21"/>
          <w:szCs w:val="21"/>
          <w:lang w:val="ka-GE"/>
        </w:rPr>
        <w:t>ს</w:t>
      </w:r>
      <w:r w:rsidR="00A300CB" w:rsidRPr="00FA513B">
        <w:rPr>
          <w:rFonts w:ascii="Sylfaen" w:hAnsi="Sylfaen" w:cs="Sylfaen"/>
          <w:sz w:val="21"/>
          <w:szCs w:val="21"/>
          <w:lang w:val="ka-GE"/>
        </w:rPr>
        <w:t xml:space="preserve"> დისკვალიფიკაცია ზემოაღნიშნული სატენდერო პროცედურებიდან. შესაბამისად, </w:t>
      </w:r>
      <w:r w:rsidR="00A300CB" w:rsidRPr="00FA513B"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სატენდერო კომისიამ </w:t>
      </w:r>
      <w:r w:rsidR="00A300CB" w:rsidRPr="00FA513B">
        <w:rPr>
          <w:rFonts w:ascii="Sylfaen" w:hAnsi="Sylfaen" w:cs="Sylfaen"/>
          <w:sz w:val="21"/>
          <w:szCs w:val="21"/>
          <w:lang w:val="ka-GE"/>
        </w:rPr>
        <w:t xml:space="preserve">დანარჩენი წარმოდგენილი </w:t>
      </w:r>
      <w:r w:rsidR="00A300CB" w:rsidRPr="00FA513B">
        <w:rPr>
          <w:rFonts w:ascii="Sylfaen" w:hAnsi="Sylfaen" w:cs="Sylfaen"/>
          <w:color w:val="000000" w:themeColor="text1"/>
          <w:sz w:val="21"/>
          <w:szCs w:val="21"/>
          <w:lang w:val="ka-GE"/>
        </w:rPr>
        <w:t>დოკუმენტაციის განხილვა მიიჩნია საფუძველს მოკლებულად.</w:t>
      </w:r>
    </w:p>
    <w:p w14:paraId="1C7A5E9F" w14:textId="325CC51B" w:rsidR="00B168E7" w:rsidRPr="00FA513B" w:rsidRDefault="00A300CB" w:rsidP="008B5687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Sylfaen" w:hAnsi="Sylfaen"/>
          <w:sz w:val="21"/>
          <w:szCs w:val="21"/>
          <w:lang w:val="ka-GE"/>
        </w:rPr>
      </w:pPr>
      <w:r w:rsidRPr="00FA513B">
        <w:rPr>
          <w:rFonts w:ascii="Sylfaen" w:hAnsi="Sylfaen" w:cs="Sylfaen"/>
          <w:color w:val="000000" w:themeColor="text1"/>
          <w:sz w:val="21"/>
          <w:szCs w:val="21"/>
          <w:lang w:val="ka-GE"/>
        </w:rPr>
        <w:tab/>
      </w:r>
    </w:p>
    <w:p w14:paraId="0E475D1E" w14:textId="77777777" w:rsidR="005A7708" w:rsidRPr="00FA513B" w:rsidRDefault="005A7708" w:rsidP="008B5687">
      <w:pPr>
        <w:pStyle w:val="ListParagraph"/>
        <w:tabs>
          <w:tab w:val="left" w:pos="360"/>
        </w:tabs>
        <w:autoSpaceDE w:val="0"/>
        <w:autoSpaceDN w:val="0"/>
        <w:adjustRightInd w:val="0"/>
        <w:spacing w:after="0"/>
        <w:ind w:left="0"/>
        <w:jc w:val="both"/>
        <w:rPr>
          <w:rFonts w:ascii="Sylfaen" w:hAnsi="Sylfaen" w:cs="Sylfaen"/>
          <w:b/>
          <w:bCs/>
          <w:iCs/>
          <w:sz w:val="21"/>
          <w:szCs w:val="21"/>
          <w:lang w:val="ka-GE"/>
        </w:rPr>
      </w:pPr>
    </w:p>
    <w:p w14:paraId="7C99BE96" w14:textId="77777777" w:rsidR="00FA513B" w:rsidRDefault="00FA513B">
      <w:pPr>
        <w:rPr>
          <w:rFonts w:ascii="Sylfaen" w:hAnsi="Sylfaen" w:cs="Sylfaen"/>
          <w:b/>
          <w:bCs/>
          <w:iCs/>
          <w:sz w:val="21"/>
          <w:szCs w:val="21"/>
          <w:lang w:val="ka-GE"/>
        </w:rPr>
      </w:pPr>
      <w:r>
        <w:rPr>
          <w:rFonts w:ascii="Sylfaen" w:hAnsi="Sylfaen" w:cs="Sylfaen"/>
          <w:b/>
          <w:bCs/>
          <w:iCs/>
          <w:sz w:val="21"/>
          <w:szCs w:val="21"/>
          <w:lang w:val="ka-GE"/>
        </w:rPr>
        <w:br w:type="page"/>
      </w:r>
    </w:p>
    <w:p w14:paraId="47054AAB" w14:textId="06B8DA42" w:rsidR="00DF7D5A" w:rsidRPr="00FA513B" w:rsidRDefault="009A0EEB" w:rsidP="008B5687">
      <w:pPr>
        <w:pStyle w:val="ListParagraph"/>
        <w:tabs>
          <w:tab w:val="left" w:pos="360"/>
        </w:tabs>
        <w:autoSpaceDE w:val="0"/>
        <w:autoSpaceDN w:val="0"/>
        <w:adjustRightInd w:val="0"/>
        <w:spacing w:after="0"/>
        <w:ind w:left="0"/>
        <w:jc w:val="both"/>
        <w:rPr>
          <w:rFonts w:ascii="Sylfaen" w:hAnsi="Sylfaen" w:cs="Sylfaen"/>
          <w:b/>
          <w:bCs/>
          <w:iCs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bCs/>
          <w:iCs/>
          <w:sz w:val="21"/>
          <w:szCs w:val="21"/>
          <w:lang w:val="ka-GE"/>
        </w:rPr>
        <w:lastRenderedPageBreak/>
        <w:t xml:space="preserve">კენჭისყრის შედეგად </w:t>
      </w:r>
      <w:r w:rsidR="00DF7D5A" w:rsidRPr="00FA513B">
        <w:rPr>
          <w:rFonts w:ascii="Sylfaen" w:hAnsi="Sylfaen" w:cs="Sylfaen"/>
          <w:b/>
          <w:bCs/>
          <w:iCs/>
          <w:sz w:val="21"/>
          <w:szCs w:val="21"/>
          <w:lang w:val="ka-GE"/>
        </w:rPr>
        <w:t>სატენდერო კომისია</w:t>
      </w:r>
      <w:r w:rsidRPr="00FA513B">
        <w:rPr>
          <w:rFonts w:ascii="Sylfaen" w:hAnsi="Sylfaen" w:cs="Sylfaen"/>
          <w:b/>
          <w:bCs/>
          <w:iCs/>
          <w:sz w:val="21"/>
          <w:szCs w:val="21"/>
          <w:lang w:val="ka-GE"/>
        </w:rPr>
        <w:t>მ</w:t>
      </w:r>
      <w:r w:rsidR="00DF7D5A" w:rsidRPr="00FA513B">
        <w:rPr>
          <w:rFonts w:ascii="Sylfaen" w:hAnsi="Sylfaen" w:cs="Sylfaen"/>
          <w:b/>
          <w:bCs/>
          <w:iCs/>
          <w:sz w:val="21"/>
          <w:szCs w:val="21"/>
          <w:lang w:val="ka-GE"/>
        </w:rPr>
        <w:t xml:space="preserve"> ერთხმად </w:t>
      </w:r>
      <w:r w:rsidRPr="00FA513B">
        <w:rPr>
          <w:rFonts w:ascii="Sylfaen" w:hAnsi="Sylfaen" w:cs="Sylfaen"/>
          <w:b/>
          <w:bCs/>
          <w:iCs/>
          <w:sz w:val="21"/>
          <w:szCs w:val="21"/>
          <w:lang w:val="ka-GE"/>
        </w:rPr>
        <w:t>მიიღო გადაწყვეტილება</w:t>
      </w:r>
      <w:r w:rsidR="00DF7D5A" w:rsidRPr="00FA513B">
        <w:rPr>
          <w:rFonts w:ascii="Sylfaen" w:hAnsi="Sylfaen" w:cs="Sylfaen"/>
          <w:b/>
          <w:bCs/>
          <w:iCs/>
          <w:sz w:val="21"/>
          <w:szCs w:val="21"/>
          <w:lang w:val="ka-GE"/>
        </w:rPr>
        <w:t>.</w:t>
      </w:r>
    </w:p>
    <w:p w14:paraId="4FF862E1" w14:textId="77777777" w:rsidR="00FA513B" w:rsidRDefault="00FA513B" w:rsidP="008B5687">
      <w:pPr>
        <w:spacing w:line="276" w:lineRule="auto"/>
        <w:jc w:val="both"/>
        <w:rPr>
          <w:rFonts w:ascii="Sylfaen" w:hAnsi="Sylfaen" w:cs="Sylfaen"/>
          <w:b/>
          <w:sz w:val="21"/>
          <w:szCs w:val="21"/>
          <w:u w:val="single"/>
          <w:lang w:val="ka-GE"/>
        </w:rPr>
      </w:pPr>
    </w:p>
    <w:p w14:paraId="0312C57B" w14:textId="31316B91" w:rsidR="001D1D2B" w:rsidRPr="00FA513B" w:rsidRDefault="00DF7D5A" w:rsidP="008B5687">
      <w:pPr>
        <w:spacing w:line="276" w:lineRule="auto"/>
        <w:jc w:val="both"/>
        <w:rPr>
          <w:rFonts w:ascii="Sylfaen" w:hAnsi="Sylfaen" w:cs="Sylfaen"/>
          <w:b/>
          <w:sz w:val="21"/>
          <w:szCs w:val="21"/>
          <w:u w:val="single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u w:val="single"/>
          <w:lang w:val="ka-GE"/>
        </w:rPr>
        <w:t>დაადგინეს:</w:t>
      </w:r>
    </w:p>
    <w:p w14:paraId="0BBD9827" w14:textId="2AE20699" w:rsidR="0061150B" w:rsidRPr="00FA513B" w:rsidRDefault="003207B6" w:rsidP="008B568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bCs/>
          <w:sz w:val="21"/>
          <w:szCs w:val="21"/>
          <w:lang w:val="ka-GE"/>
        </w:rPr>
        <w:t>სამინისტროს ადმინისტრაციული შენობის ნულ სართულზე არსებული სივრცის სარემონტო სამუშაოების</w:t>
      </w:r>
      <w:r w:rsidR="00627FEA" w:rsidRPr="00FA513B">
        <w:rPr>
          <w:rFonts w:ascii="Sylfaen" w:hAnsi="Sylfaen" w:cs="Sylfaen"/>
          <w:b/>
          <w:bCs/>
          <w:sz w:val="21"/>
          <w:szCs w:val="21"/>
          <w:lang w:val="ka-GE"/>
        </w:rPr>
        <w:t xml:space="preserve"> </w:t>
      </w:r>
      <w:r w:rsidR="00365C4C" w:rsidRPr="00FA513B">
        <w:rPr>
          <w:rFonts w:ascii="Sylfaen" w:hAnsi="Sylfaen" w:cs="Sylfaen"/>
          <w:b/>
          <w:sz w:val="21"/>
          <w:szCs w:val="21"/>
          <w:lang w:val="ka-GE"/>
        </w:rPr>
        <w:t xml:space="preserve">სახელმწიფო </w:t>
      </w:r>
      <w:r w:rsidR="00365C4C" w:rsidRPr="00FA513B">
        <w:rPr>
          <w:rFonts w:ascii="Sylfaen" w:hAnsi="Sylfaen" w:cs="Sylfaen"/>
          <w:b/>
          <w:bCs/>
          <w:sz w:val="21"/>
          <w:szCs w:val="21"/>
          <w:lang w:val="ka-GE"/>
        </w:rPr>
        <w:t xml:space="preserve">შესყიდვის </w:t>
      </w:r>
      <w:r w:rsidR="00972236" w:rsidRPr="00FA513B">
        <w:rPr>
          <w:rFonts w:ascii="Sylfaen" w:hAnsi="Sylfaen" w:cs="Sylfaen"/>
          <w:b/>
          <w:sz w:val="21"/>
          <w:szCs w:val="21"/>
          <w:lang w:val="ka-GE"/>
        </w:rPr>
        <w:t>ელექტრონულ ტენდერში</w:t>
      </w:r>
      <w:r w:rsidR="00E47C1E" w:rsidRPr="00FA513B">
        <w:rPr>
          <w:rFonts w:ascii="Sylfaen" w:hAnsi="Sylfaen" w:cs="Sylfaen"/>
          <w:b/>
          <w:sz w:val="21"/>
          <w:szCs w:val="21"/>
          <w:lang w:val="ka-GE"/>
        </w:rPr>
        <w:t xml:space="preserve"> </w:t>
      </w:r>
      <w:r w:rsidRPr="00FA513B">
        <w:rPr>
          <w:rFonts w:ascii="Sylfaen" w:hAnsi="Sylfaen" w:cs="Sylfaen"/>
          <w:b/>
          <w:bCs/>
          <w:sz w:val="21"/>
          <w:szCs w:val="21"/>
          <w:lang w:val="ka-GE"/>
        </w:rPr>
        <w:t xml:space="preserve">NAT200012920 </w:t>
      </w:r>
      <w:r w:rsidR="00972236" w:rsidRPr="00FA513B">
        <w:rPr>
          <w:rFonts w:ascii="Sylfaen" w:hAnsi="Sylfaen" w:cs="Sylfaen"/>
          <w:sz w:val="21"/>
          <w:szCs w:val="21"/>
          <w:lang w:val="ka-GE"/>
        </w:rPr>
        <w:t>მონაწილე</w:t>
      </w:r>
      <w:r w:rsidR="00972236"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="00972236" w:rsidRPr="00FA513B">
        <w:rPr>
          <w:rFonts w:ascii="Sylfaen" w:hAnsi="Sylfaen" w:cs="Sylfaen"/>
          <w:sz w:val="21"/>
          <w:szCs w:val="21"/>
          <w:lang w:val="ka-GE"/>
        </w:rPr>
        <w:t>პრეტენდენტს</w:t>
      </w:r>
      <w:r w:rsidR="00972236" w:rsidRPr="00FA513B">
        <w:rPr>
          <w:rFonts w:ascii="Sylfaen" w:hAnsi="Sylfaen"/>
          <w:sz w:val="21"/>
          <w:szCs w:val="21"/>
          <w:lang w:val="ka-GE"/>
        </w:rPr>
        <w:t xml:space="preserve">, </w:t>
      </w:r>
      <w:r w:rsidR="00A204E6" w:rsidRPr="00FA513B">
        <w:rPr>
          <w:rFonts w:ascii="Sylfaen" w:hAnsi="Sylfaen" w:cs="Sylfaen"/>
          <w:b/>
          <w:bCs/>
          <w:iCs/>
          <w:sz w:val="21"/>
          <w:szCs w:val="21"/>
          <w:lang w:val="ka-GE"/>
        </w:rPr>
        <w:t>შპს „</w:t>
      </w:r>
      <w:r w:rsidR="001745CE" w:rsidRPr="00FA513B">
        <w:rPr>
          <w:rFonts w:ascii="Sylfaen" w:hAnsi="Sylfaen" w:cs="Sylfaen"/>
          <w:b/>
          <w:bCs/>
          <w:iCs/>
          <w:sz w:val="21"/>
          <w:szCs w:val="21"/>
          <w:lang w:val="ka-GE"/>
        </w:rPr>
        <w:t>დიკა 2010</w:t>
      </w:r>
      <w:r w:rsidR="00A204E6" w:rsidRPr="00FA513B">
        <w:rPr>
          <w:rFonts w:ascii="Sylfaen" w:hAnsi="Sylfaen" w:cs="Sylfaen"/>
          <w:b/>
          <w:bCs/>
          <w:iCs/>
          <w:sz w:val="21"/>
          <w:szCs w:val="21"/>
          <w:lang w:val="ka-GE"/>
        </w:rPr>
        <w:t>“</w:t>
      </w:r>
      <w:r w:rsidR="00732C34" w:rsidRPr="00FA513B">
        <w:rPr>
          <w:rFonts w:ascii="Sylfaen" w:hAnsi="Sylfaen" w:cs="Sylfaen"/>
          <w:b/>
          <w:sz w:val="21"/>
          <w:szCs w:val="21"/>
          <w:lang w:val="ka-GE"/>
        </w:rPr>
        <w:t>-</w:t>
      </w:r>
      <w:r w:rsidR="00732C34" w:rsidRPr="00FA513B">
        <w:rPr>
          <w:rFonts w:ascii="Sylfaen" w:hAnsi="Sylfaen" w:cs="Sylfaen"/>
          <w:sz w:val="21"/>
          <w:szCs w:val="21"/>
          <w:lang w:val="ka-GE"/>
        </w:rPr>
        <w:t>ს</w:t>
      </w:r>
      <w:r w:rsidR="00972236" w:rsidRPr="00FA513B">
        <w:rPr>
          <w:rFonts w:ascii="Sylfaen" w:hAnsi="Sylfaen" w:cs="Sylfaen"/>
          <w:sz w:val="21"/>
          <w:szCs w:val="21"/>
          <w:lang w:val="ka-GE"/>
        </w:rPr>
        <w:t xml:space="preserve">, </w:t>
      </w:r>
      <w:r w:rsidR="00D87A15" w:rsidRPr="00FA513B">
        <w:rPr>
          <w:rFonts w:ascii="Sylfaen" w:hAnsi="Sylfaen" w:cs="Sylfaen"/>
          <w:sz w:val="21"/>
          <w:szCs w:val="21"/>
          <w:lang w:val="ka-GE"/>
        </w:rPr>
        <w:t>მიენიჭოს დისკვალიფიკაცია ზემოაღნიშნული სატენდერო პროცედურებიდან, სახელმწიფო</w:t>
      </w:r>
      <w:r w:rsidR="00D87A15" w:rsidRPr="00FA513B">
        <w:rPr>
          <w:rFonts w:ascii="Sylfaen" w:hAnsi="Sylfaen"/>
          <w:sz w:val="21"/>
          <w:szCs w:val="21"/>
          <w:lang w:val="ka-GE"/>
        </w:rPr>
        <w:t xml:space="preserve"> </w:t>
      </w:r>
      <w:r w:rsidR="00D87A15" w:rsidRPr="00FA513B">
        <w:rPr>
          <w:rFonts w:ascii="Sylfaen" w:hAnsi="Sylfaen" w:cs="Sylfaen"/>
          <w:sz w:val="21"/>
          <w:szCs w:val="21"/>
          <w:lang w:val="ka-GE"/>
        </w:rPr>
        <w:t xml:space="preserve">შესყიდვების სააგენტოს თავმჯდომარის </w:t>
      </w:r>
      <w:r w:rsidR="00D87A15" w:rsidRPr="00FA513B">
        <w:rPr>
          <w:rFonts w:ascii="Sylfaen" w:hAnsi="Sylfaen"/>
          <w:bCs/>
          <w:iCs/>
          <w:sz w:val="21"/>
          <w:szCs w:val="21"/>
          <w:lang w:val="ka-GE"/>
        </w:rPr>
        <w:t xml:space="preserve">2017 წლის 14 ივნისის №12 ბრძანებით დამტკიცებული ელექტრონული ტენდერის </w:t>
      </w:r>
      <w:r w:rsidR="00F8169C" w:rsidRPr="00FA513B">
        <w:rPr>
          <w:rFonts w:ascii="Sylfaen" w:hAnsi="Sylfaen"/>
          <w:bCs/>
          <w:iCs/>
          <w:sz w:val="21"/>
          <w:szCs w:val="21"/>
          <w:lang w:val="ka-GE"/>
        </w:rPr>
        <w:t xml:space="preserve">ჩატარების წესის 27-ე მუხლის მე-2 </w:t>
      </w:r>
      <w:r w:rsidR="00D87A15" w:rsidRPr="00FA513B">
        <w:rPr>
          <w:rFonts w:ascii="Sylfaen" w:hAnsi="Sylfaen"/>
          <w:bCs/>
          <w:iCs/>
          <w:sz w:val="21"/>
          <w:szCs w:val="21"/>
          <w:lang w:val="ka-GE"/>
        </w:rPr>
        <w:t>პუნქტის გათვალისწინებით და ამავე წესის 32-ე მუხლის პირველი პუნქტის „ბ“ ქვეპუნქტის საფუძველზე.</w:t>
      </w:r>
    </w:p>
    <w:p w14:paraId="06E489BF" w14:textId="273D5B9D" w:rsidR="00536F44" w:rsidRPr="00FA513B" w:rsidRDefault="00536F44" w:rsidP="008B568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Cs/>
          <w:sz w:val="21"/>
          <w:szCs w:val="21"/>
          <w:lang w:val="ka-GE"/>
        </w:rPr>
        <w:t xml:space="preserve">აღნიშნული გადაწყვეტილება ჩაითვალოს პრეტენდენტისთვის შეტყობინებად, რომელიც მიღებულად  ითვლება წინამდებარე ოქმის </w:t>
      </w:r>
      <w:r w:rsidRPr="00FA513B">
        <w:rPr>
          <w:rFonts w:ascii="Sylfaen" w:hAnsi="Sylfaen" w:cs="Sylfaen"/>
          <w:sz w:val="21"/>
          <w:szCs w:val="21"/>
          <w:lang w:val="ka-GE"/>
        </w:rPr>
        <w:t>სახელმწიფო შესყიდვების ერთიანი ელექტრონული სისტემის შესაბამის მოდულში ატვირთვისთანავე.</w:t>
      </w:r>
    </w:p>
    <w:p w14:paraId="038617FD" w14:textId="6889DBAE" w:rsidR="00C81E57" w:rsidRPr="00FA513B" w:rsidRDefault="00DF7D5A" w:rsidP="008B568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sz w:val="21"/>
          <w:szCs w:val="21"/>
          <w:lang w:val="ka-GE"/>
        </w:rPr>
        <w:t>დაევალოს სატენდერო კომისიის აპარატს, წინამდებარე ოქმი განათავსოს სახელმწიფო</w:t>
      </w:r>
      <w:r w:rsidR="00E610C4" w:rsidRPr="00FA513B"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FA513B">
        <w:rPr>
          <w:rFonts w:ascii="Sylfaen" w:hAnsi="Sylfaen" w:cs="Sylfaen"/>
          <w:sz w:val="21"/>
          <w:szCs w:val="21"/>
          <w:lang w:val="ka-GE"/>
        </w:rPr>
        <w:t>შესყიდვების ერთიან ელექტრონულ სისტემაში.</w:t>
      </w:r>
    </w:p>
    <w:p w14:paraId="6B4B3B72" w14:textId="40347FBF" w:rsidR="00B27DCA" w:rsidRPr="00FA513B" w:rsidRDefault="00B27DCA" w:rsidP="008B5687">
      <w:pPr>
        <w:tabs>
          <w:tab w:val="left" w:pos="2835"/>
        </w:tabs>
        <w:spacing w:line="276" w:lineRule="auto"/>
        <w:rPr>
          <w:rFonts w:ascii="Sylfaen" w:hAnsi="Sylfaen"/>
          <w:sz w:val="21"/>
          <w:szCs w:val="21"/>
          <w:lang w:val="ka-GE"/>
        </w:rPr>
      </w:pPr>
    </w:p>
    <w:p w14:paraId="52E8B747" w14:textId="77777777" w:rsidR="00C80685" w:rsidRPr="00FA513B" w:rsidRDefault="00C80685" w:rsidP="008B5687">
      <w:pPr>
        <w:tabs>
          <w:tab w:val="left" w:pos="-90"/>
          <w:tab w:val="left" w:pos="270"/>
          <w:tab w:val="left" w:pos="540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სატენდერო კომისიის თავმჯდომარე: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ab/>
      </w:r>
      <w:r w:rsidRPr="00FA513B">
        <w:rPr>
          <w:rFonts w:ascii="Sylfaen" w:hAnsi="Sylfaen" w:cs="Sylfaen"/>
          <w:b/>
          <w:sz w:val="21"/>
          <w:szCs w:val="21"/>
          <w:lang w:val="ka-GE"/>
        </w:rPr>
        <w:tab/>
      </w:r>
    </w:p>
    <w:p w14:paraId="44CC116F" w14:textId="356E33CE" w:rsidR="00C80685" w:rsidRPr="00FA513B" w:rsidRDefault="00C80685" w:rsidP="008B5687">
      <w:pPr>
        <w:numPr>
          <w:ilvl w:val="0"/>
          <w:numId w:val="5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before="240" w:after="240" w:line="276" w:lineRule="auto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 xml:space="preserve">გიორგი წოწკოლაური </w:t>
      </w:r>
      <w:r w:rsidRPr="00FA513B">
        <w:rPr>
          <w:rFonts w:ascii="Sylfaen" w:hAnsi="Sylfaen" w:cs="AcadNusx"/>
          <w:sz w:val="21"/>
          <w:szCs w:val="21"/>
          <w:lang w:val="ka-GE"/>
        </w:rPr>
        <w:t>____________________</w:t>
      </w:r>
    </w:p>
    <w:p w14:paraId="5E603FA4" w14:textId="77777777" w:rsidR="00C80685" w:rsidRPr="00FA513B" w:rsidRDefault="00C80685" w:rsidP="008B5687">
      <w:pPr>
        <w:tabs>
          <w:tab w:val="left" w:pos="270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sz w:val="21"/>
          <w:szCs w:val="21"/>
          <w:lang w:val="ka-GE"/>
        </w:rPr>
      </w:pPr>
    </w:p>
    <w:p w14:paraId="63C5A5B7" w14:textId="18B7CDD6" w:rsidR="00C80685" w:rsidRPr="00FA513B" w:rsidRDefault="00C80685" w:rsidP="008B5687">
      <w:pPr>
        <w:tabs>
          <w:tab w:val="left" w:pos="270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სატენდერო კომისიის თავმჯდომარის მოადგილე/თავმჯდომარის მოვალეობის შემსრულებელი</w:t>
      </w:r>
    </w:p>
    <w:p w14:paraId="307347E1" w14:textId="3ABA9299" w:rsidR="00C80685" w:rsidRPr="00FA513B" w:rsidRDefault="00C80685" w:rsidP="008B5687">
      <w:pPr>
        <w:numPr>
          <w:ilvl w:val="0"/>
          <w:numId w:val="5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before="240" w:after="240" w:line="276" w:lineRule="auto"/>
        <w:ind w:left="0" w:firstLine="0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 xml:space="preserve">თინათინ ხარძიანი </w:t>
      </w:r>
      <w:r w:rsidR="00D86603" w:rsidRPr="00FA513B">
        <w:rPr>
          <w:rFonts w:ascii="Sylfaen" w:hAnsi="Sylfaen" w:cs="AcadNusx"/>
          <w:sz w:val="21"/>
          <w:szCs w:val="21"/>
          <w:lang w:val="ka-GE"/>
        </w:rPr>
        <w:t>____________________</w:t>
      </w:r>
    </w:p>
    <w:p w14:paraId="376F4993" w14:textId="61E0B145" w:rsidR="00C80685" w:rsidRPr="00FA513B" w:rsidRDefault="00BA7E03" w:rsidP="008B5687">
      <w:pPr>
        <w:tabs>
          <w:tab w:val="left" w:pos="270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both"/>
        <w:rPr>
          <w:rFonts w:ascii="Sylfaen" w:hAnsi="Sylfaen" w:cs="Sylfaen"/>
          <w:b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კომისიის წევრები:</w:t>
      </w:r>
      <w:r w:rsidRPr="00FA513B">
        <w:rPr>
          <w:rFonts w:ascii="Sylfaen" w:hAnsi="Sylfaen" w:cs="Sylfaen"/>
          <w:b/>
          <w:sz w:val="21"/>
          <w:szCs w:val="21"/>
          <w:lang w:val="ka-G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8B5687" w:rsidRPr="00FA513B" w14:paraId="71177AE3" w14:textId="77777777" w:rsidTr="00BA7E03">
        <w:tc>
          <w:tcPr>
            <w:tcW w:w="5035" w:type="dxa"/>
          </w:tcPr>
          <w:p w14:paraId="7892684D" w14:textId="77777777" w:rsidR="00BA7E03" w:rsidRPr="00FA513B" w:rsidRDefault="00BA7E03" w:rsidP="008B5687">
            <w:pPr>
              <w:numPr>
                <w:ilvl w:val="0"/>
                <w:numId w:val="5"/>
              </w:numPr>
              <w:tabs>
                <w:tab w:val="left" w:pos="-2977"/>
                <w:tab w:val="left" w:pos="-2835"/>
                <w:tab w:val="left" w:pos="-1985"/>
                <w:tab w:val="left" w:pos="270"/>
              </w:tabs>
              <w:autoSpaceDE w:val="0"/>
              <w:autoSpaceDN w:val="0"/>
              <w:adjustRightInd w:val="0"/>
              <w:spacing w:after="240" w:line="276" w:lineRule="auto"/>
              <w:ind w:left="0" w:firstLine="0"/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>ალექსი ჟვანია</w:t>
            </w:r>
            <w:r w:rsidRPr="00FA513B">
              <w:rPr>
                <w:rFonts w:ascii="Sylfaen" w:hAnsi="Sylfaen" w:cs="Sylfaen"/>
                <w:sz w:val="21"/>
                <w:szCs w:val="21"/>
                <w:lang w:val="ka-GE"/>
              </w:rPr>
              <w:t xml:space="preserve"> </w:t>
            </w:r>
            <w:r w:rsidRPr="00FA513B">
              <w:rPr>
                <w:rFonts w:ascii="Sylfaen" w:hAnsi="Sylfaen" w:cs="AcadNusx"/>
                <w:sz w:val="21"/>
                <w:szCs w:val="21"/>
                <w:lang w:val="ka-GE"/>
              </w:rPr>
              <w:t>____________________</w:t>
            </w:r>
          </w:p>
          <w:p w14:paraId="23B85579" w14:textId="77777777" w:rsidR="00BA7E03" w:rsidRPr="00FA513B" w:rsidRDefault="00BA7E03" w:rsidP="008B5687">
            <w:pPr>
              <w:numPr>
                <w:ilvl w:val="0"/>
                <w:numId w:val="5"/>
              </w:numPr>
              <w:tabs>
                <w:tab w:val="left" w:pos="-2977"/>
                <w:tab w:val="left" w:pos="-2835"/>
                <w:tab w:val="left" w:pos="-1985"/>
                <w:tab w:val="left" w:pos="270"/>
              </w:tabs>
              <w:autoSpaceDE w:val="0"/>
              <w:autoSpaceDN w:val="0"/>
              <w:adjustRightInd w:val="0"/>
              <w:spacing w:after="240" w:line="276" w:lineRule="auto"/>
              <w:ind w:left="0" w:firstLine="0"/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>ბექა ჯაყელი</w:t>
            </w:r>
            <w:r w:rsidRPr="00FA513B">
              <w:rPr>
                <w:rFonts w:ascii="Sylfaen" w:hAnsi="Sylfaen" w:cs="Sylfaen"/>
                <w:sz w:val="21"/>
                <w:szCs w:val="21"/>
                <w:lang w:val="ka-GE"/>
              </w:rPr>
              <w:t xml:space="preserve"> </w:t>
            </w:r>
            <w:r w:rsidRPr="00FA513B">
              <w:rPr>
                <w:rFonts w:ascii="Sylfaen" w:hAnsi="Sylfaen" w:cs="AcadNusx"/>
                <w:sz w:val="21"/>
                <w:szCs w:val="21"/>
                <w:lang w:val="ka-GE"/>
              </w:rPr>
              <w:t>____________________</w:t>
            </w:r>
          </w:p>
          <w:p w14:paraId="71B3D467" w14:textId="77777777" w:rsidR="00BA7E03" w:rsidRPr="00FA513B" w:rsidRDefault="00BA7E03" w:rsidP="008B5687">
            <w:pPr>
              <w:numPr>
                <w:ilvl w:val="0"/>
                <w:numId w:val="5"/>
              </w:numPr>
              <w:tabs>
                <w:tab w:val="left" w:pos="-2977"/>
                <w:tab w:val="left" w:pos="-2835"/>
                <w:tab w:val="left" w:pos="-1985"/>
                <w:tab w:val="left" w:pos="270"/>
              </w:tabs>
              <w:autoSpaceDE w:val="0"/>
              <w:autoSpaceDN w:val="0"/>
              <w:adjustRightInd w:val="0"/>
              <w:spacing w:after="240" w:line="276" w:lineRule="auto"/>
              <w:ind w:left="0" w:firstLine="0"/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>ივანე გოლიაძე</w:t>
            </w:r>
            <w:r w:rsidRPr="00FA513B">
              <w:rPr>
                <w:rFonts w:ascii="Sylfaen" w:hAnsi="Sylfaen" w:cs="Sylfaen"/>
                <w:sz w:val="21"/>
                <w:szCs w:val="21"/>
                <w:lang w:val="ka-GE"/>
              </w:rPr>
              <w:t xml:space="preserve"> </w:t>
            </w:r>
            <w:r w:rsidRPr="00FA513B">
              <w:rPr>
                <w:rFonts w:ascii="Sylfaen" w:hAnsi="Sylfaen" w:cs="AcadNusx"/>
                <w:sz w:val="21"/>
                <w:szCs w:val="21"/>
                <w:lang w:val="ka-GE"/>
              </w:rPr>
              <w:t>____________________</w:t>
            </w:r>
          </w:p>
          <w:p w14:paraId="08D9D8BA" w14:textId="77777777" w:rsidR="00BA7E03" w:rsidRPr="00FA513B" w:rsidRDefault="00BA7E03" w:rsidP="008B5687">
            <w:pPr>
              <w:tabs>
                <w:tab w:val="left" w:pos="-2977"/>
                <w:tab w:val="left" w:pos="-2835"/>
                <w:tab w:val="left" w:pos="-1985"/>
                <w:tab w:val="left" w:pos="270"/>
              </w:tabs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Sylfaen" w:hAnsi="Sylfaen" w:cs="Sylfaen"/>
                <w:b/>
                <w:sz w:val="21"/>
                <w:szCs w:val="21"/>
                <w:lang w:val="ka-GE"/>
              </w:rPr>
            </w:pPr>
          </w:p>
        </w:tc>
        <w:tc>
          <w:tcPr>
            <w:tcW w:w="5035" w:type="dxa"/>
          </w:tcPr>
          <w:p w14:paraId="6F8888BF" w14:textId="77777777" w:rsidR="00BA7E03" w:rsidRPr="00FA513B" w:rsidRDefault="00BA7E03" w:rsidP="008B5687">
            <w:pPr>
              <w:numPr>
                <w:ilvl w:val="0"/>
                <w:numId w:val="5"/>
              </w:numPr>
              <w:tabs>
                <w:tab w:val="left" w:pos="-2977"/>
                <w:tab w:val="left" w:pos="-2835"/>
                <w:tab w:val="left" w:pos="-1985"/>
                <w:tab w:val="left" w:pos="270"/>
              </w:tabs>
              <w:autoSpaceDE w:val="0"/>
              <w:autoSpaceDN w:val="0"/>
              <w:adjustRightInd w:val="0"/>
              <w:spacing w:after="240" w:line="276" w:lineRule="auto"/>
              <w:ind w:left="0" w:firstLine="0"/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>გურამ გიორგობიანი</w:t>
            </w:r>
            <w:r w:rsidRPr="00FA513B">
              <w:rPr>
                <w:rFonts w:ascii="Sylfaen" w:hAnsi="Sylfaen" w:cs="Sylfaen"/>
                <w:sz w:val="21"/>
                <w:szCs w:val="21"/>
                <w:lang w:val="ka-GE"/>
              </w:rPr>
              <w:t xml:space="preserve"> </w:t>
            </w:r>
            <w:r w:rsidRPr="00FA513B">
              <w:rPr>
                <w:rFonts w:ascii="Sylfaen" w:hAnsi="Sylfaen" w:cs="AcadNusx"/>
                <w:sz w:val="21"/>
                <w:szCs w:val="21"/>
                <w:lang w:val="ka-GE"/>
              </w:rPr>
              <w:t>____________________</w:t>
            </w:r>
          </w:p>
          <w:p w14:paraId="63F2F59B" w14:textId="77777777" w:rsidR="00BA7E03" w:rsidRPr="00FA513B" w:rsidRDefault="00BA7E03" w:rsidP="008B5687">
            <w:pPr>
              <w:numPr>
                <w:ilvl w:val="0"/>
                <w:numId w:val="5"/>
              </w:numPr>
              <w:tabs>
                <w:tab w:val="left" w:pos="-2977"/>
                <w:tab w:val="left" w:pos="-2835"/>
                <w:tab w:val="left" w:pos="-1985"/>
                <w:tab w:val="left" w:pos="270"/>
              </w:tabs>
              <w:autoSpaceDE w:val="0"/>
              <w:autoSpaceDN w:val="0"/>
              <w:adjustRightInd w:val="0"/>
              <w:spacing w:after="240" w:line="276" w:lineRule="auto"/>
              <w:ind w:left="0" w:firstLine="0"/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>შორენა ოქროპირიძე</w:t>
            </w:r>
            <w:r w:rsidRPr="00FA513B">
              <w:rPr>
                <w:rFonts w:ascii="Sylfaen" w:hAnsi="Sylfaen" w:cs="Sylfaen"/>
                <w:sz w:val="21"/>
                <w:szCs w:val="21"/>
                <w:lang w:val="ka-GE"/>
              </w:rPr>
              <w:t xml:space="preserve"> </w:t>
            </w:r>
            <w:r w:rsidRPr="00FA513B">
              <w:rPr>
                <w:rFonts w:ascii="Sylfaen" w:hAnsi="Sylfaen" w:cs="AcadNusx"/>
                <w:sz w:val="21"/>
                <w:szCs w:val="21"/>
                <w:lang w:val="ka-GE"/>
              </w:rPr>
              <w:t>____________________</w:t>
            </w:r>
          </w:p>
          <w:p w14:paraId="285C1ED4" w14:textId="7AC51CA3" w:rsidR="00BA7E03" w:rsidRPr="00FA513B" w:rsidRDefault="00BA7E03" w:rsidP="008B5687">
            <w:pPr>
              <w:pStyle w:val="ListParagraph"/>
              <w:numPr>
                <w:ilvl w:val="0"/>
                <w:numId w:val="5"/>
              </w:numPr>
              <w:tabs>
                <w:tab w:val="left" w:pos="-2977"/>
                <w:tab w:val="left" w:pos="-2835"/>
                <w:tab w:val="left" w:pos="-1985"/>
                <w:tab w:val="left" w:pos="270"/>
              </w:tabs>
              <w:autoSpaceDE w:val="0"/>
              <w:autoSpaceDN w:val="0"/>
              <w:adjustRightInd w:val="0"/>
              <w:spacing w:before="240"/>
              <w:ind w:left="0" w:hanging="15"/>
              <w:jc w:val="both"/>
              <w:rPr>
                <w:rFonts w:ascii="Sylfaen" w:hAnsi="Sylfaen" w:cs="Sylfaen"/>
                <w:b/>
                <w:sz w:val="21"/>
                <w:szCs w:val="21"/>
                <w:lang w:val="ka-GE"/>
              </w:rPr>
            </w:pPr>
            <w:r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>თამარ შალამბერიძე</w:t>
            </w:r>
            <w:r w:rsidRPr="00FA513B">
              <w:rPr>
                <w:rFonts w:ascii="Sylfaen" w:hAnsi="Sylfaen" w:cs="Sylfaen"/>
                <w:sz w:val="21"/>
                <w:szCs w:val="21"/>
                <w:lang w:val="ka-GE"/>
              </w:rPr>
              <w:t xml:space="preserve"> </w:t>
            </w:r>
            <w:r w:rsidRPr="00FA513B">
              <w:rPr>
                <w:rFonts w:ascii="Sylfaen" w:hAnsi="Sylfaen" w:cs="AcadNusx"/>
                <w:sz w:val="21"/>
                <w:szCs w:val="21"/>
                <w:lang w:val="ka-GE"/>
              </w:rPr>
              <w:t>____________________</w:t>
            </w:r>
          </w:p>
        </w:tc>
      </w:tr>
    </w:tbl>
    <w:p w14:paraId="43664E90" w14:textId="60FB3270" w:rsidR="00C80685" w:rsidRPr="00FA513B" w:rsidRDefault="00C80685" w:rsidP="008B5687">
      <w:p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before="240" w:line="276" w:lineRule="auto"/>
        <w:jc w:val="both"/>
        <w:rPr>
          <w:rFonts w:ascii="Sylfaen" w:hAnsi="Sylfaen" w:cs="Sylfaen"/>
          <w:sz w:val="21"/>
          <w:szCs w:val="21"/>
          <w:lang w:val="ka-GE"/>
        </w:rPr>
      </w:pPr>
      <w:r w:rsidRPr="00FA513B">
        <w:rPr>
          <w:rFonts w:ascii="Sylfaen" w:hAnsi="Sylfaen" w:cs="Sylfaen"/>
          <w:b/>
          <w:sz w:val="21"/>
          <w:szCs w:val="21"/>
          <w:lang w:val="ka-GE"/>
        </w:rPr>
        <w:t>სატენდერო კომისიის აპარატის წევრები: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FA513B" w:rsidRPr="00FA513B" w14:paraId="5C886579" w14:textId="77777777" w:rsidTr="00B821EC">
        <w:tc>
          <w:tcPr>
            <w:tcW w:w="5035" w:type="dxa"/>
          </w:tcPr>
          <w:p w14:paraId="5CA4E315" w14:textId="77777777" w:rsidR="004322C4" w:rsidRPr="00FA513B" w:rsidRDefault="004322C4" w:rsidP="00FA513B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 xml:space="preserve">ილია ცინცაძე </w:t>
            </w:r>
            <w:r w:rsidRPr="00FA513B">
              <w:rPr>
                <w:rFonts w:ascii="Sylfaen" w:hAnsi="Sylfaen" w:cs="AcadNusx"/>
                <w:sz w:val="21"/>
                <w:szCs w:val="21"/>
                <w:lang w:val="ka-GE"/>
              </w:rPr>
              <w:t>____________________</w:t>
            </w:r>
          </w:p>
          <w:p w14:paraId="1C528719" w14:textId="77777777" w:rsidR="004322C4" w:rsidRPr="00FA513B" w:rsidRDefault="004322C4" w:rsidP="00FA513B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 xml:space="preserve">შალვა მესხია </w:t>
            </w:r>
            <w:r w:rsidRPr="00FA513B">
              <w:rPr>
                <w:rFonts w:ascii="Sylfaen" w:hAnsi="Sylfaen" w:cs="AcadNusx"/>
                <w:sz w:val="21"/>
                <w:szCs w:val="21"/>
                <w:lang w:val="ka-GE"/>
              </w:rPr>
              <w:t>____________________</w:t>
            </w:r>
          </w:p>
          <w:p w14:paraId="30185B6B" w14:textId="16B2ADEE" w:rsidR="004322C4" w:rsidRPr="00FA513B" w:rsidRDefault="004322C4" w:rsidP="00FA513B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 xml:space="preserve">ალექსანდრე მამალაძე </w:t>
            </w:r>
            <w:r w:rsidRPr="00FA513B">
              <w:rPr>
                <w:rFonts w:ascii="Sylfaen" w:hAnsi="Sylfaen" w:cs="AcadNusx"/>
                <w:sz w:val="21"/>
                <w:szCs w:val="21"/>
                <w:lang w:val="ka-GE"/>
              </w:rPr>
              <w:t>___________________</w:t>
            </w:r>
          </w:p>
          <w:p w14:paraId="6AAE187F" w14:textId="77777777" w:rsidR="004322C4" w:rsidRPr="00FA513B" w:rsidRDefault="004322C4" w:rsidP="00FA513B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 xml:space="preserve">გიორგი გაგნიძე </w:t>
            </w:r>
            <w:r w:rsidRPr="00FA513B">
              <w:rPr>
                <w:rFonts w:ascii="Sylfaen" w:hAnsi="Sylfaen" w:cs="AcadNusx"/>
                <w:sz w:val="21"/>
                <w:szCs w:val="21"/>
                <w:lang w:val="ka-GE"/>
              </w:rPr>
              <w:t>____________________</w:t>
            </w:r>
          </w:p>
          <w:p w14:paraId="62D37B01" w14:textId="576100B8" w:rsidR="00401ED9" w:rsidRPr="00FA513B" w:rsidRDefault="00401ED9" w:rsidP="00FA513B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 xml:space="preserve">შალვა მელქაძე </w:t>
            </w:r>
            <w:r w:rsidRPr="00FA513B">
              <w:rPr>
                <w:rFonts w:ascii="Sylfaen" w:hAnsi="Sylfaen" w:cs="AcadNusx"/>
                <w:sz w:val="21"/>
                <w:szCs w:val="21"/>
                <w:lang w:val="ka-GE"/>
              </w:rPr>
              <w:t>____________________</w:t>
            </w:r>
          </w:p>
        </w:tc>
        <w:tc>
          <w:tcPr>
            <w:tcW w:w="5035" w:type="dxa"/>
          </w:tcPr>
          <w:p w14:paraId="081A0C4C" w14:textId="77777777" w:rsidR="00520C3B" w:rsidRPr="00FA513B" w:rsidRDefault="00520C3B" w:rsidP="00FA513B">
            <w:pPr>
              <w:pStyle w:val="ListParagraph"/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/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</w:p>
          <w:p w14:paraId="64AF1405" w14:textId="602BB70B" w:rsidR="004322C4" w:rsidRPr="00FA513B" w:rsidRDefault="004322C4" w:rsidP="00FA513B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 xml:space="preserve">ანა გოგბერაშვილი </w:t>
            </w:r>
            <w:r w:rsidRPr="00FA513B">
              <w:rPr>
                <w:rFonts w:ascii="Sylfaen" w:hAnsi="Sylfaen" w:cs="AcadNusx"/>
                <w:sz w:val="21"/>
                <w:szCs w:val="21"/>
                <w:lang w:val="ka-GE"/>
              </w:rPr>
              <w:t>____________________</w:t>
            </w:r>
          </w:p>
          <w:p w14:paraId="60419324" w14:textId="77777777" w:rsidR="004322C4" w:rsidRPr="00FA513B" w:rsidRDefault="004322C4" w:rsidP="00FA513B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 xml:space="preserve">ლალი დევიძე </w:t>
            </w:r>
            <w:r w:rsidRPr="00FA513B">
              <w:rPr>
                <w:rFonts w:ascii="Sylfaen" w:hAnsi="Sylfaen" w:cs="AcadNusx"/>
                <w:sz w:val="21"/>
                <w:szCs w:val="21"/>
                <w:lang w:val="ka-GE"/>
              </w:rPr>
              <w:t>____________________</w:t>
            </w:r>
          </w:p>
          <w:p w14:paraId="55465DA6" w14:textId="77777777" w:rsidR="004322C4" w:rsidRPr="00FA513B" w:rsidRDefault="004322C4" w:rsidP="00FA513B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 xml:space="preserve">თამარ გოგია </w:t>
            </w:r>
            <w:r w:rsidRPr="00FA513B">
              <w:rPr>
                <w:rFonts w:ascii="Sylfaen" w:hAnsi="Sylfaen" w:cs="AcadNusx"/>
                <w:sz w:val="21"/>
                <w:szCs w:val="21"/>
                <w:lang w:val="ka-GE"/>
              </w:rPr>
              <w:t>____________________</w:t>
            </w:r>
          </w:p>
          <w:p w14:paraId="6622B50B" w14:textId="25F3D803" w:rsidR="004322C4" w:rsidRPr="00FA513B" w:rsidRDefault="004322C4" w:rsidP="00FA513B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FA513B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 xml:space="preserve">ლაშა იმერლიშვილი </w:t>
            </w:r>
            <w:r w:rsidRPr="00FA513B">
              <w:rPr>
                <w:rFonts w:ascii="Sylfaen" w:hAnsi="Sylfaen" w:cs="AcadNusx"/>
                <w:sz w:val="21"/>
                <w:szCs w:val="21"/>
                <w:lang w:val="ka-GE"/>
              </w:rPr>
              <w:t>____________________</w:t>
            </w:r>
          </w:p>
        </w:tc>
      </w:tr>
    </w:tbl>
    <w:p w14:paraId="65C23C69" w14:textId="3C62E8AF" w:rsidR="00C80685" w:rsidRPr="00FA513B" w:rsidRDefault="00C80685" w:rsidP="008B5687">
      <w:pPr>
        <w:pStyle w:val="ListParagraph"/>
        <w:tabs>
          <w:tab w:val="left" w:pos="-2977"/>
          <w:tab w:val="left" w:pos="-2835"/>
          <w:tab w:val="left" w:pos="-1985"/>
          <w:tab w:val="left" w:pos="360"/>
        </w:tabs>
        <w:autoSpaceDE w:val="0"/>
        <w:autoSpaceDN w:val="0"/>
        <w:adjustRightInd w:val="0"/>
        <w:spacing w:before="240" w:after="0"/>
        <w:ind w:left="0"/>
        <w:jc w:val="both"/>
        <w:rPr>
          <w:rFonts w:ascii="Sylfaen" w:hAnsi="Sylfaen" w:cs="Sylfaen"/>
          <w:sz w:val="21"/>
          <w:szCs w:val="21"/>
          <w:lang w:val="ka-GE"/>
        </w:rPr>
      </w:pPr>
    </w:p>
    <w:sectPr w:rsidR="00C80685" w:rsidRPr="00FA513B" w:rsidSect="005A7708">
      <w:pgSz w:w="11906" w:h="16838" w:code="9"/>
      <w:pgMar w:top="720" w:right="926" w:bottom="63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00B0E" w14:textId="77777777" w:rsidR="00B64ED0" w:rsidRDefault="00B64ED0" w:rsidP="00D74CC3">
      <w:r>
        <w:separator/>
      </w:r>
    </w:p>
  </w:endnote>
  <w:endnote w:type="continuationSeparator" w:id="0">
    <w:p w14:paraId="4A727407" w14:textId="77777777" w:rsidR="00B64ED0" w:rsidRDefault="00B64ED0" w:rsidP="00D7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6C8BC" w14:textId="77777777" w:rsidR="00B64ED0" w:rsidRDefault="00B64ED0" w:rsidP="00D74CC3">
      <w:r>
        <w:separator/>
      </w:r>
    </w:p>
  </w:footnote>
  <w:footnote w:type="continuationSeparator" w:id="0">
    <w:p w14:paraId="3D49BB86" w14:textId="77777777" w:rsidR="00B64ED0" w:rsidRDefault="00B64ED0" w:rsidP="00D7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6412"/>
    <w:multiLevelType w:val="hybridMultilevel"/>
    <w:tmpl w:val="7DD283C8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1" w15:restartNumberingAfterBreak="0">
    <w:nsid w:val="0AC847C5"/>
    <w:multiLevelType w:val="hybridMultilevel"/>
    <w:tmpl w:val="D20A4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97539"/>
    <w:multiLevelType w:val="hybridMultilevel"/>
    <w:tmpl w:val="12F83240"/>
    <w:lvl w:ilvl="0" w:tplc="10A611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BDF"/>
    <w:multiLevelType w:val="hybridMultilevel"/>
    <w:tmpl w:val="BA980696"/>
    <w:lvl w:ilvl="0" w:tplc="EF38D98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9FA30A1"/>
    <w:multiLevelType w:val="hybridMultilevel"/>
    <w:tmpl w:val="69EABFE6"/>
    <w:lvl w:ilvl="0" w:tplc="EF38D98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5E17DBB"/>
    <w:multiLevelType w:val="hybridMultilevel"/>
    <w:tmpl w:val="98B86408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5C64246B"/>
    <w:multiLevelType w:val="hybridMultilevel"/>
    <w:tmpl w:val="9768D72A"/>
    <w:lvl w:ilvl="0" w:tplc="D8166EA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276FA"/>
    <w:multiLevelType w:val="hybridMultilevel"/>
    <w:tmpl w:val="2CE0DC00"/>
    <w:lvl w:ilvl="0" w:tplc="8C680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11FBC"/>
    <w:multiLevelType w:val="hybridMultilevel"/>
    <w:tmpl w:val="397EF5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91B45"/>
    <w:multiLevelType w:val="hybridMultilevel"/>
    <w:tmpl w:val="A508B3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A1939"/>
    <w:multiLevelType w:val="hybridMultilevel"/>
    <w:tmpl w:val="4CF6C8C6"/>
    <w:lvl w:ilvl="0" w:tplc="F8BCF6F4">
      <w:start w:val="1"/>
      <w:numFmt w:val="decimal"/>
      <w:lvlText w:val="%1."/>
      <w:lvlJc w:val="left"/>
      <w:pPr>
        <w:ind w:left="26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1" w15:restartNumberingAfterBreak="0">
    <w:nsid w:val="76130002"/>
    <w:multiLevelType w:val="hybridMultilevel"/>
    <w:tmpl w:val="E40406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1"/>
  </w:num>
  <w:num w:numId="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91"/>
    <w:rsid w:val="00000D55"/>
    <w:rsid w:val="00000F91"/>
    <w:rsid w:val="00001259"/>
    <w:rsid w:val="00001343"/>
    <w:rsid w:val="0000299B"/>
    <w:rsid w:val="000030C7"/>
    <w:rsid w:val="000030FB"/>
    <w:rsid w:val="000031B3"/>
    <w:rsid w:val="00003966"/>
    <w:rsid w:val="00003D6E"/>
    <w:rsid w:val="000041C7"/>
    <w:rsid w:val="00004310"/>
    <w:rsid w:val="000050C2"/>
    <w:rsid w:val="0000557E"/>
    <w:rsid w:val="00006100"/>
    <w:rsid w:val="0000636D"/>
    <w:rsid w:val="000064F3"/>
    <w:rsid w:val="000066FF"/>
    <w:rsid w:val="000068F8"/>
    <w:rsid w:val="0000710E"/>
    <w:rsid w:val="000073E0"/>
    <w:rsid w:val="00007622"/>
    <w:rsid w:val="000101F9"/>
    <w:rsid w:val="00010650"/>
    <w:rsid w:val="00010C64"/>
    <w:rsid w:val="00010E0D"/>
    <w:rsid w:val="00010F96"/>
    <w:rsid w:val="00011211"/>
    <w:rsid w:val="00011290"/>
    <w:rsid w:val="000115E8"/>
    <w:rsid w:val="00011804"/>
    <w:rsid w:val="000121A8"/>
    <w:rsid w:val="0001280B"/>
    <w:rsid w:val="00013869"/>
    <w:rsid w:val="00013CCC"/>
    <w:rsid w:val="0001514D"/>
    <w:rsid w:val="000156F0"/>
    <w:rsid w:val="00015CE4"/>
    <w:rsid w:val="0001602C"/>
    <w:rsid w:val="000165E6"/>
    <w:rsid w:val="000167C5"/>
    <w:rsid w:val="00016D12"/>
    <w:rsid w:val="00016F16"/>
    <w:rsid w:val="00016F38"/>
    <w:rsid w:val="00017051"/>
    <w:rsid w:val="000171E2"/>
    <w:rsid w:val="000177FC"/>
    <w:rsid w:val="0001788D"/>
    <w:rsid w:val="00017AD4"/>
    <w:rsid w:val="00017F44"/>
    <w:rsid w:val="000202EB"/>
    <w:rsid w:val="00020785"/>
    <w:rsid w:val="000214EE"/>
    <w:rsid w:val="000218C0"/>
    <w:rsid w:val="000226C4"/>
    <w:rsid w:val="00022DAF"/>
    <w:rsid w:val="000237EA"/>
    <w:rsid w:val="000239A3"/>
    <w:rsid w:val="000243A2"/>
    <w:rsid w:val="00024BA4"/>
    <w:rsid w:val="00024BB8"/>
    <w:rsid w:val="00024C16"/>
    <w:rsid w:val="00024C44"/>
    <w:rsid w:val="00025594"/>
    <w:rsid w:val="00025C70"/>
    <w:rsid w:val="00025D0D"/>
    <w:rsid w:val="000260DF"/>
    <w:rsid w:val="0002637C"/>
    <w:rsid w:val="00027749"/>
    <w:rsid w:val="00027D86"/>
    <w:rsid w:val="00030092"/>
    <w:rsid w:val="0003019A"/>
    <w:rsid w:val="00030247"/>
    <w:rsid w:val="00030383"/>
    <w:rsid w:val="000306D5"/>
    <w:rsid w:val="000307A5"/>
    <w:rsid w:val="000307BF"/>
    <w:rsid w:val="00030A9D"/>
    <w:rsid w:val="00030F3C"/>
    <w:rsid w:val="00031A28"/>
    <w:rsid w:val="00031B88"/>
    <w:rsid w:val="00032292"/>
    <w:rsid w:val="00032A38"/>
    <w:rsid w:val="00032F23"/>
    <w:rsid w:val="000331CA"/>
    <w:rsid w:val="000332E2"/>
    <w:rsid w:val="00033389"/>
    <w:rsid w:val="00033634"/>
    <w:rsid w:val="00033FC3"/>
    <w:rsid w:val="000340E0"/>
    <w:rsid w:val="00034461"/>
    <w:rsid w:val="00034601"/>
    <w:rsid w:val="0003494B"/>
    <w:rsid w:val="00034B48"/>
    <w:rsid w:val="0003504B"/>
    <w:rsid w:val="000354DE"/>
    <w:rsid w:val="00035B2C"/>
    <w:rsid w:val="00036154"/>
    <w:rsid w:val="00036481"/>
    <w:rsid w:val="0003677F"/>
    <w:rsid w:val="00037386"/>
    <w:rsid w:val="00037463"/>
    <w:rsid w:val="00037AF9"/>
    <w:rsid w:val="0004084B"/>
    <w:rsid w:val="00040B21"/>
    <w:rsid w:val="00040BA6"/>
    <w:rsid w:val="00040E7C"/>
    <w:rsid w:val="0004120D"/>
    <w:rsid w:val="000413A5"/>
    <w:rsid w:val="00041E3D"/>
    <w:rsid w:val="000421A4"/>
    <w:rsid w:val="000425E7"/>
    <w:rsid w:val="0004296E"/>
    <w:rsid w:val="0004347E"/>
    <w:rsid w:val="00043FC8"/>
    <w:rsid w:val="000445E3"/>
    <w:rsid w:val="00044974"/>
    <w:rsid w:val="00044CD5"/>
    <w:rsid w:val="00045157"/>
    <w:rsid w:val="00045CED"/>
    <w:rsid w:val="00045EE0"/>
    <w:rsid w:val="00046251"/>
    <w:rsid w:val="00046A77"/>
    <w:rsid w:val="00046F85"/>
    <w:rsid w:val="000473AD"/>
    <w:rsid w:val="00050B54"/>
    <w:rsid w:val="00050B84"/>
    <w:rsid w:val="00050BEF"/>
    <w:rsid w:val="00051319"/>
    <w:rsid w:val="00051892"/>
    <w:rsid w:val="00051918"/>
    <w:rsid w:val="00051E7C"/>
    <w:rsid w:val="00052A2E"/>
    <w:rsid w:val="00053C24"/>
    <w:rsid w:val="00053DBA"/>
    <w:rsid w:val="000540C3"/>
    <w:rsid w:val="00054446"/>
    <w:rsid w:val="000547B3"/>
    <w:rsid w:val="00054AE8"/>
    <w:rsid w:val="000551BC"/>
    <w:rsid w:val="00055FCC"/>
    <w:rsid w:val="000565B6"/>
    <w:rsid w:val="00056A42"/>
    <w:rsid w:val="00056A69"/>
    <w:rsid w:val="00056D28"/>
    <w:rsid w:val="00056E73"/>
    <w:rsid w:val="00057A29"/>
    <w:rsid w:val="00057BEB"/>
    <w:rsid w:val="00057E92"/>
    <w:rsid w:val="00061A80"/>
    <w:rsid w:val="00061CA3"/>
    <w:rsid w:val="00062131"/>
    <w:rsid w:val="000623A2"/>
    <w:rsid w:val="00062503"/>
    <w:rsid w:val="00062A08"/>
    <w:rsid w:val="00063141"/>
    <w:rsid w:val="00063F69"/>
    <w:rsid w:val="00064044"/>
    <w:rsid w:val="00064675"/>
    <w:rsid w:val="00065141"/>
    <w:rsid w:val="0006528B"/>
    <w:rsid w:val="0006611D"/>
    <w:rsid w:val="0006613B"/>
    <w:rsid w:val="00066972"/>
    <w:rsid w:val="000669D8"/>
    <w:rsid w:val="000671A9"/>
    <w:rsid w:val="000673B2"/>
    <w:rsid w:val="0006780D"/>
    <w:rsid w:val="00067DC1"/>
    <w:rsid w:val="00067E67"/>
    <w:rsid w:val="000703B4"/>
    <w:rsid w:val="00070926"/>
    <w:rsid w:val="00070F71"/>
    <w:rsid w:val="00071526"/>
    <w:rsid w:val="000717B1"/>
    <w:rsid w:val="00071E23"/>
    <w:rsid w:val="00071FD5"/>
    <w:rsid w:val="00072042"/>
    <w:rsid w:val="000724B8"/>
    <w:rsid w:val="0007278F"/>
    <w:rsid w:val="000738A0"/>
    <w:rsid w:val="0007437A"/>
    <w:rsid w:val="000745BC"/>
    <w:rsid w:val="00074B1F"/>
    <w:rsid w:val="000762F8"/>
    <w:rsid w:val="00076879"/>
    <w:rsid w:val="00076DAF"/>
    <w:rsid w:val="0007754A"/>
    <w:rsid w:val="00077D58"/>
    <w:rsid w:val="00080055"/>
    <w:rsid w:val="0008022C"/>
    <w:rsid w:val="00080232"/>
    <w:rsid w:val="000802ED"/>
    <w:rsid w:val="00080906"/>
    <w:rsid w:val="00080F54"/>
    <w:rsid w:val="0008186A"/>
    <w:rsid w:val="000820C3"/>
    <w:rsid w:val="000820EF"/>
    <w:rsid w:val="00082A2D"/>
    <w:rsid w:val="00082BE1"/>
    <w:rsid w:val="00082EAD"/>
    <w:rsid w:val="0008304D"/>
    <w:rsid w:val="00083538"/>
    <w:rsid w:val="000840C5"/>
    <w:rsid w:val="00084429"/>
    <w:rsid w:val="00084C9F"/>
    <w:rsid w:val="00085297"/>
    <w:rsid w:val="0008641C"/>
    <w:rsid w:val="00086897"/>
    <w:rsid w:val="00086ABE"/>
    <w:rsid w:val="000877A7"/>
    <w:rsid w:val="00090075"/>
    <w:rsid w:val="0009042B"/>
    <w:rsid w:val="00090539"/>
    <w:rsid w:val="0009055F"/>
    <w:rsid w:val="00090694"/>
    <w:rsid w:val="00090799"/>
    <w:rsid w:val="00090ADF"/>
    <w:rsid w:val="00090E36"/>
    <w:rsid w:val="00090ED5"/>
    <w:rsid w:val="000924E5"/>
    <w:rsid w:val="0009273F"/>
    <w:rsid w:val="00092F28"/>
    <w:rsid w:val="000931D2"/>
    <w:rsid w:val="00093290"/>
    <w:rsid w:val="0009443F"/>
    <w:rsid w:val="0009449B"/>
    <w:rsid w:val="000948EF"/>
    <w:rsid w:val="00094F4D"/>
    <w:rsid w:val="00095607"/>
    <w:rsid w:val="00095B92"/>
    <w:rsid w:val="00096F6B"/>
    <w:rsid w:val="00097513"/>
    <w:rsid w:val="00097D12"/>
    <w:rsid w:val="000A0171"/>
    <w:rsid w:val="000A04CE"/>
    <w:rsid w:val="000A07F6"/>
    <w:rsid w:val="000A0819"/>
    <w:rsid w:val="000A0A6F"/>
    <w:rsid w:val="000A107F"/>
    <w:rsid w:val="000A11C5"/>
    <w:rsid w:val="000A12E7"/>
    <w:rsid w:val="000A13F4"/>
    <w:rsid w:val="000A1744"/>
    <w:rsid w:val="000A1C3D"/>
    <w:rsid w:val="000A204E"/>
    <w:rsid w:val="000A2939"/>
    <w:rsid w:val="000A2A05"/>
    <w:rsid w:val="000A2ADD"/>
    <w:rsid w:val="000A31CE"/>
    <w:rsid w:val="000A3CF4"/>
    <w:rsid w:val="000A4D08"/>
    <w:rsid w:val="000A4DFC"/>
    <w:rsid w:val="000A4EB8"/>
    <w:rsid w:val="000A543A"/>
    <w:rsid w:val="000A54A8"/>
    <w:rsid w:val="000A5BBB"/>
    <w:rsid w:val="000A5D07"/>
    <w:rsid w:val="000A5FCD"/>
    <w:rsid w:val="000A65A3"/>
    <w:rsid w:val="000A6845"/>
    <w:rsid w:val="000A6D52"/>
    <w:rsid w:val="000A711D"/>
    <w:rsid w:val="000A734D"/>
    <w:rsid w:val="000A7405"/>
    <w:rsid w:val="000A75F7"/>
    <w:rsid w:val="000B031F"/>
    <w:rsid w:val="000B0C15"/>
    <w:rsid w:val="000B0D7D"/>
    <w:rsid w:val="000B10B8"/>
    <w:rsid w:val="000B146D"/>
    <w:rsid w:val="000B151A"/>
    <w:rsid w:val="000B157E"/>
    <w:rsid w:val="000B1E82"/>
    <w:rsid w:val="000B2641"/>
    <w:rsid w:val="000B2749"/>
    <w:rsid w:val="000B2D08"/>
    <w:rsid w:val="000B329F"/>
    <w:rsid w:val="000B3E40"/>
    <w:rsid w:val="000B45AA"/>
    <w:rsid w:val="000B45DF"/>
    <w:rsid w:val="000B4835"/>
    <w:rsid w:val="000B49A5"/>
    <w:rsid w:val="000B4C76"/>
    <w:rsid w:val="000B50E2"/>
    <w:rsid w:val="000B5AF7"/>
    <w:rsid w:val="000B5CDD"/>
    <w:rsid w:val="000B7D7E"/>
    <w:rsid w:val="000B7E2A"/>
    <w:rsid w:val="000C0507"/>
    <w:rsid w:val="000C0B82"/>
    <w:rsid w:val="000C1A26"/>
    <w:rsid w:val="000C2352"/>
    <w:rsid w:val="000C285C"/>
    <w:rsid w:val="000C3047"/>
    <w:rsid w:val="000C33FB"/>
    <w:rsid w:val="000C39D5"/>
    <w:rsid w:val="000C4111"/>
    <w:rsid w:val="000C41F5"/>
    <w:rsid w:val="000C43AF"/>
    <w:rsid w:val="000C444A"/>
    <w:rsid w:val="000C4CB5"/>
    <w:rsid w:val="000C6329"/>
    <w:rsid w:val="000C6578"/>
    <w:rsid w:val="000C6630"/>
    <w:rsid w:val="000C6778"/>
    <w:rsid w:val="000C68E9"/>
    <w:rsid w:val="000C7209"/>
    <w:rsid w:val="000D09C7"/>
    <w:rsid w:val="000D0A8E"/>
    <w:rsid w:val="000D0B5B"/>
    <w:rsid w:val="000D0D84"/>
    <w:rsid w:val="000D10AC"/>
    <w:rsid w:val="000D1325"/>
    <w:rsid w:val="000D1417"/>
    <w:rsid w:val="000D15D4"/>
    <w:rsid w:val="000D1933"/>
    <w:rsid w:val="000D1B0B"/>
    <w:rsid w:val="000D225D"/>
    <w:rsid w:val="000D27A1"/>
    <w:rsid w:val="000D2C27"/>
    <w:rsid w:val="000D3603"/>
    <w:rsid w:val="000D3B8D"/>
    <w:rsid w:val="000D40C8"/>
    <w:rsid w:val="000D47EE"/>
    <w:rsid w:val="000D50ED"/>
    <w:rsid w:val="000D58DB"/>
    <w:rsid w:val="000D5CEA"/>
    <w:rsid w:val="000D60B8"/>
    <w:rsid w:val="000D6728"/>
    <w:rsid w:val="000D7885"/>
    <w:rsid w:val="000E025F"/>
    <w:rsid w:val="000E03A0"/>
    <w:rsid w:val="000E0CB5"/>
    <w:rsid w:val="000E1207"/>
    <w:rsid w:val="000E12F5"/>
    <w:rsid w:val="000E1781"/>
    <w:rsid w:val="000E1A6D"/>
    <w:rsid w:val="000E2FFD"/>
    <w:rsid w:val="000E3049"/>
    <w:rsid w:val="000E3586"/>
    <w:rsid w:val="000E41D2"/>
    <w:rsid w:val="000E4CEB"/>
    <w:rsid w:val="000E51A2"/>
    <w:rsid w:val="000E54CF"/>
    <w:rsid w:val="000E584B"/>
    <w:rsid w:val="000E59C1"/>
    <w:rsid w:val="000E5CED"/>
    <w:rsid w:val="000E5F7B"/>
    <w:rsid w:val="000E5FEC"/>
    <w:rsid w:val="000E6862"/>
    <w:rsid w:val="000E6A16"/>
    <w:rsid w:val="000E6FD3"/>
    <w:rsid w:val="000E7F77"/>
    <w:rsid w:val="000E7F79"/>
    <w:rsid w:val="000F0388"/>
    <w:rsid w:val="000F0392"/>
    <w:rsid w:val="000F07DE"/>
    <w:rsid w:val="000F0A62"/>
    <w:rsid w:val="000F0ECA"/>
    <w:rsid w:val="000F1609"/>
    <w:rsid w:val="000F2763"/>
    <w:rsid w:val="000F2E76"/>
    <w:rsid w:val="000F2F13"/>
    <w:rsid w:val="000F436A"/>
    <w:rsid w:val="000F43D0"/>
    <w:rsid w:val="000F5BDB"/>
    <w:rsid w:val="000F615A"/>
    <w:rsid w:val="000F7647"/>
    <w:rsid w:val="000F7CFB"/>
    <w:rsid w:val="000F7E95"/>
    <w:rsid w:val="000F7EED"/>
    <w:rsid w:val="000F7F28"/>
    <w:rsid w:val="0010003A"/>
    <w:rsid w:val="001018DE"/>
    <w:rsid w:val="00102048"/>
    <w:rsid w:val="00103398"/>
    <w:rsid w:val="0010386C"/>
    <w:rsid w:val="0010416F"/>
    <w:rsid w:val="001047AA"/>
    <w:rsid w:val="00104A5F"/>
    <w:rsid w:val="00104DAF"/>
    <w:rsid w:val="00105D49"/>
    <w:rsid w:val="0010619E"/>
    <w:rsid w:val="00106364"/>
    <w:rsid w:val="0010642C"/>
    <w:rsid w:val="001079FF"/>
    <w:rsid w:val="00107C5C"/>
    <w:rsid w:val="00110E42"/>
    <w:rsid w:val="001113D1"/>
    <w:rsid w:val="00111973"/>
    <w:rsid w:val="00111C56"/>
    <w:rsid w:val="00111CAD"/>
    <w:rsid w:val="00112BBA"/>
    <w:rsid w:val="001137A3"/>
    <w:rsid w:val="001138F8"/>
    <w:rsid w:val="001142F1"/>
    <w:rsid w:val="0011481B"/>
    <w:rsid w:val="00114B8F"/>
    <w:rsid w:val="001152C2"/>
    <w:rsid w:val="001156ED"/>
    <w:rsid w:val="00115736"/>
    <w:rsid w:val="001161C2"/>
    <w:rsid w:val="0011622E"/>
    <w:rsid w:val="0011794C"/>
    <w:rsid w:val="00117CE2"/>
    <w:rsid w:val="00117E75"/>
    <w:rsid w:val="00117FBD"/>
    <w:rsid w:val="0012002D"/>
    <w:rsid w:val="0012045E"/>
    <w:rsid w:val="00120CD6"/>
    <w:rsid w:val="0012129B"/>
    <w:rsid w:val="001218C8"/>
    <w:rsid w:val="00122061"/>
    <w:rsid w:val="001220A0"/>
    <w:rsid w:val="001220AF"/>
    <w:rsid w:val="001229B9"/>
    <w:rsid w:val="00123494"/>
    <w:rsid w:val="00123D4A"/>
    <w:rsid w:val="00123ED2"/>
    <w:rsid w:val="00125020"/>
    <w:rsid w:val="00125217"/>
    <w:rsid w:val="001254E1"/>
    <w:rsid w:val="00125E15"/>
    <w:rsid w:val="001265DC"/>
    <w:rsid w:val="00126B1E"/>
    <w:rsid w:val="00127022"/>
    <w:rsid w:val="001275AC"/>
    <w:rsid w:val="001279F4"/>
    <w:rsid w:val="001306BF"/>
    <w:rsid w:val="001309B9"/>
    <w:rsid w:val="00130F81"/>
    <w:rsid w:val="001320C3"/>
    <w:rsid w:val="00132DC8"/>
    <w:rsid w:val="00134834"/>
    <w:rsid w:val="0013512C"/>
    <w:rsid w:val="00135498"/>
    <w:rsid w:val="001356AD"/>
    <w:rsid w:val="00135B89"/>
    <w:rsid w:val="00135C19"/>
    <w:rsid w:val="0013685E"/>
    <w:rsid w:val="00136B9F"/>
    <w:rsid w:val="00136E31"/>
    <w:rsid w:val="00137097"/>
    <w:rsid w:val="00137995"/>
    <w:rsid w:val="00140007"/>
    <w:rsid w:val="001402A8"/>
    <w:rsid w:val="001404C8"/>
    <w:rsid w:val="001411B6"/>
    <w:rsid w:val="001414FC"/>
    <w:rsid w:val="00141AFC"/>
    <w:rsid w:val="00141B53"/>
    <w:rsid w:val="00141B5F"/>
    <w:rsid w:val="00142219"/>
    <w:rsid w:val="0014229D"/>
    <w:rsid w:val="00142664"/>
    <w:rsid w:val="001426EB"/>
    <w:rsid w:val="0014300C"/>
    <w:rsid w:val="00143091"/>
    <w:rsid w:val="00143A04"/>
    <w:rsid w:val="00144397"/>
    <w:rsid w:val="00144869"/>
    <w:rsid w:val="00144A0D"/>
    <w:rsid w:val="00144B6B"/>
    <w:rsid w:val="00144F99"/>
    <w:rsid w:val="0014532B"/>
    <w:rsid w:val="00145532"/>
    <w:rsid w:val="00145F14"/>
    <w:rsid w:val="0014608B"/>
    <w:rsid w:val="001460C3"/>
    <w:rsid w:val="001463F0"/>
    <w:rsid w:val="00146470"/>
    <w:rsid w:val="0014664C"/>
    <w:rsid w:val="001475E2"/>
    <w:rsid w:val="00147773"/>
    <w:rsid w:val="00150075"/>
    <w:rsid w:val="00150509"/>
    <w:rsid w:val="00150547"/>
    <w:rsid w:val="00150709"/>
    <w:rsid w:val="001507AE"/>
    <w:rsid w:val="00150ECB"/>
    <w:rsid w:val="0015122E"/>
    <w:rsid w:val="001516CD"/>
    <w:rsid w:val="001521F4"/>
    <w:rsid w:val="00152725"/>
    <w:rsid w:val="00152933"/>
    <w:rsid w:val="00153767"/>
    <w:rsid w:val="00153E41"/>
    <w:rsid w:val="00154600"/>
    <w:rsid w:val="0015498B"/>
    <w:rsid w:val="0015527B"/>
    <w:rsid w:val="00155BBF"/>
    <w:rsid w:val="0015628A"/>
    <w:rsid w:val="0015638F"/>
    <w:rsid w:val="001564BB"/>
    <w:rsid w:val="001570E4"/>
    <w:rsid w:val="00157465"/>
    <w:rsid w:val="00157E00"/>
    <w:rsid w:val="001603B6"/>
    <w:rsid w:val="0016068A"/>
    <w:rsid w:val="001608A4"/>
    <w:rsid w:val="00160AD2"/>
    <w:rsid w:val="00160D83"/>
    <w:rsid w:val="00161090"/>
    <w:rsid w:val="001611B7"/>
    <w:rsid w:val="00161BE6"/>
    <w:rsid w:val="00161D40"/>
    <w:rsid w:val="001622A7"/>
    <w:rsid w:val="0016243F"/>
    <w:rsid w:val="00162C07"/>
    <w:rsid w:val="0016342D"/>
    <w:rsid w:val="001634A6"/>
    <w:rsid w:val="00163793"/>
    <w:rsid w:val="00163ABC"/>
    <w:rsid w:val="00163DAF"/>
    <w:rsid w:val="00163ED5"/>
    <w:rsid w:val="00164632"/>
    <w:rsid w:val="001658E2"/>
    <w:rsid w:val="00165E55"/>
    <w:rsid w:val="001665BC"/>
    <w:rsid w:val="0016678E"/>
    <w:rsid w:val="00166ED7"/>
    <w:rsid w:val="00166EE2"/>
    <w:rsid w:val="00170252"/>
    <w:rsid w:val="001703D3"/>
    <w:rsid w:val="00170D74"/>
    <w:rsid w:val="0017145A"/>
    <w:rsid w:val="00171CA6"/>
    <w:rsid w:val="001720C2"/>
    <w:rsid w:val="001722F3"/>
    <w:rsid w:val="0017259D"/>
    <w:rsid w:val="00172764"/>
    <w:rsid w:val="00172D69"/>
    <w:rsid w:val="00173CAF"/>
    <w:rsid w:val="00174092"/>
    <w:rsid w:val="001744ED"/>
    <w:rsid w:val="001745CE"/>
    <w:rsid w:val="0017465B"/>
    <w:rsid w:val="00174E53"/>
    <w:rsid w:val="0017543B"/>
    <w:rsid w:val="00175B0D"/>
    <w:rsid w:val="00175EA0"/>
    <w:rsid w:val="00176012"/>
    <w:rsid w:val="00176864"/>
    <w:rsid w:val="00176894"/>
    <w:rsid w:val="00177286"/>
    <w:rsid w:val="0018052D"/>
    <w:rsid w:val="00180F11"/>
    <w:rsid w:val="001822BB"/>
    <w:rsid w:val="001826D0"/>
    <w:rsid w:val="001829C7"/>
    <w:rsid w:val="00182DF5"/>
    <w:rsid w:val="00183447"/>
    <w:rsid w:val="00183619"/>
    <w:rsid w:val="00183643"/>
    <w:rsid w:val="00183AAE"/>
    <w:rsid w:val="00183B20"/>
    <w:rsid w:val="00183FA9"/>
    <w:rsid w:val="001844EE"/>
    <w:rsid w:val="00184711"/>
    <w:rsid w:val="0018573F"/>
    <w:rsid w:val="00186CD4"/>
    <w:rsid w:val="00186F32"/>
    <w:rsid w:val="00187073"/>
    <w:rsid w:val="001906DC"/>
    <w:rsid w:val="001908E0"/>
    <w:rsid w:val="00190D85"/>
    <w:rsid w:val="001911AC"/>
    <w:rsid w:val="00191591"/>
    <w:rsid w:val="00191C08"/>
    <w:rsid w:val="001921C5"/>
    <w:rsid w:val="001924CF"/>
    <w:rsid w:val="001929D7"/>
    <w:rsid w:val="00192B5A"/>
    <w:rsid w:val="00192FFE"/>
    <w:rsid w:val="0019365E"/>
    <w:rsid w:val="00193E22"/>
    <w:rsid w:val="00193F49"/>
    <w:rsid w:val="00194778"/>
    <w:rsid w:val="00194813"/>
    <w:rsid w:val="00194C20"/>
    <w:rsid w:val="00194DE8"/>
    <w:rsid w:val="00194EFE"/>
    <w:rsid w:val="001953F7"/>
    <w:rsid w:val="00195DF7"/>
    <w:rsid w:val="00196190"/>
    <w:rsid w:val="001A01C6"/>
    <w:rsid w:val="001A0624"/>
    <w:rsid w:val="001A0CC8"/>
    <w:rsid w:val="001A2187"/>
    <w:rsid w:val="001A241E"/>
    <w:rsid w:val="001A2AB8"/>
    <w:rsid w:val="001A2E75"/>
    <w:rsid w:val="001A338D"/>
    <w:rsid w:val="001A35E5"/>
    <w:rsid w:val="001A371B"/>
    <w:rsid w:val="001A3FB5"/>
    <w:rsid w:val="001A44D3"/>
    <w:rsid w:val="001A4AF9"/>
    <w:rsid w:val="001A4D2A"/>
    <w:rsid w:val="001A50F2"/>
    <w:rsid w:val="001A57F8"/>
    <w:rsid w:val="001A5DD6"/>
    <w:rsid w:val="001A608A"/>
    <w:rsid w:val="001A66E2"/>
    <w:rsid w:val="001A6A6B"/>
    <w:rsid w:val="001A758A"/>
    <w:rsid w:val="001A75C6"/>
    <w:rsid w:val="001A76BE"/>
    <w:rsid w:val="001A79DF"/>
    <w:rsid w:val="001A7FD5"/>
    <w:rsid w:val="001B02D0"/>
    <w:rsid w:val="001B0B60"/>
    <w:rsid w:val="001B1078"/>
    <w:rsid w:val="001B112C"/>
    <w:rsid w:val="001B1526"/>
    <w:rsid w:val="001B1B1E"/>
    <w:rsid w:val="001B1D3E"/>
    <w:rsid w:val="001B2C1F"/>
    <w:rsid w:val="001B3158"/>
    <w:rsid w:val="001B322E"/>
    <w:rsid w:val="001B332F"/>
    <w:rsid w:val="001B33E5"/>
    <w:rsid w:val="001B3EE0"/>
    <w:rsid w:val="001B430D"/>
    <w:rsid w:val="001B4A64"/>
    <w:rsid w:val="001B4A7B"/>
    <w:rsid w:val="001B5121"/>
    <w:rsid w:val="001B5620"/>
    <w:rsid w:val="001B5E44"/>
    <w:rsid w:val="001B5E7B"/>
    <w:rsid w:val="001B5F07"/>
    <w:rsid w:val="001B618F"/>
    <w:rsid w:val="001B6558"/>
    <w:rsid w:val="001B65A8"/>
    <w:rsid w:val="001B6C18"/>
    <w:rsid w:val="001B6F0D"/>
    <w:rsid w:val="001B76A0"/>
    <w:rsid w:val="001B7930"/>
    <w:rsid w:val="001B7A19"/>
    <w:rsid w:val="001B7C9E"/>
    <w:rsid w:val="001C09DC"/>
    <w:rsid w:val="001C0E24"/>
    <w:rsid w:val="001C16B1"/>
    <w:rsid w:val="001C193D"/>
    <w:rsid w:val="001C1FDF"/>
    <w:rsid w:val="001C20FF"/>
    <w:rsid w:val="001C22A9"/>
    <w:rsid w:val="001C22FE"/>
    <w:rsid w:val="001C27AC"/>
    <w:rsid w:val="001C288F"/>
    <w:rsid w:val="001C3131"/>
    <w:rsid w:val="001C33BA"/>
    <w:rsid w:val="001C49DF"/>
    <w:rsid w:val="001C4BA0"/>
    <w:rsid w:val="001C530A"/>
    <w:rsid w:val="001C5858"/>
    <w:rsid w:val="001C588A"/>
    <w:rsid w:val="001C60CA"/>
    <w:rsid w:val="001C618F"/>
    <w:rsid w:val="001C6424"/>
    <w:rsid w:val="001C671F"/>
    <w:rsid w:val="001C6B8B"/>
    <w:rsid w:val="001C7646"/>
    <w:rsid w:val="001C7AD2"/>
    <w:rsid w:val="001C7DBF"/>
    <w:rsid w:val="001D007D"/>
    <w:rsid w:val="001D02AC"/>
    <w:rsid w:val="001D0506"/>
    <w:rsid w:val="001D0764"/>
    <w:rsid w:val="001D0C25"/>
    <w:rsid w:val="001D12C6"/>
    <w:rsid w:val="001D18A6"/>
    <w:rsid w:val="001D1C43"/>
    <w:rsid w:val="001D1D2B"/>
    <w:rsid w:val="001D21AF"/>
    <w:rsid w:val="001D27C2"/>
    <w:rsid w:val="001D317A"/>
    <w:rsid w:val="001D3380"/>
    <w:rsid w:val="001D3CA0"/>
    <w:rsid w:val="001D486D"/>
    <w:rsid w:val="001D5767"/>
    <w:rsid w:val="001D5F59"/>
    <w:rsid w:val="001D6CDD"/>
    <w:rsid w:val="001D6D60"/>
    <w:rsid w:val="001D7454"/>
    <w:rsid w:val="001D7455"/>
    <w:rsid w:val="001E0848"/>
    <w:rsid w:val="001E0986"/>
    <w:rsid w:val="001E13B6"/>
    <w:rsid w:val="001E1DBE"/>
    <w:rsid w:val="001E22B7"/>
    <w:rsid w:val="001E2A40"/>
    <w:rsid w:val="001E2B70"/>
    <w:rsid w:val="001E34B9"/>
    <w:rsid w:val="001E3C90"/>
    <w:rsid w:val="001E3EFC"/>
    <w:rsid w:val="001E4272"/>
    <w:rsid w:val="001E4947"/>
    <w:rsid w:val="001E4BBB"/>
    <w:rsid w:val="001E4BE9"/>
    <w:rsid w:val="001E4F21"/>
    <w:rsid w:val="001E5322"/>
    <w:rsid w:val="001E59B1"/>
    <w:rsid w:val="001E6349"/>
    <w:rsid w:val="001E6A5F"/>
    <w:rsid w:val="001E6B9F"/>
    <w:rsid w:val="001E6F01"/>
    <w:rsid w:val="001E732F"/>
    <w:rsid w:val="001E7451"/>
    <w:rsid w:val="001E76BB"/>
    <w:rsid w:val="001E76E3"/>
    <w:rsid w:val="001E7921"/>
    <w:rsid w:val="001F0719"/>
    <w:rsid w:val="001F1872"/>
    <w:rsid w:val="001F20AC"/>
    <w:rsid w:val="001F2ABF"/>
    <w:rsid w:val="001F2BA8"/>
    <w:rsid w:val="001F2F07"/>
    <w:rsid w:val="001F3A8B"/>
    <w:rsid w:val="001F3F89"/>
    <w:rsid w:val="001F4040"/>
    <w:rsid w:val="001F4BF8"/>
    <w:rsid w:val="001F5384"/>
    <w:rsid w:val="001F5426"/>
    <w:rsid w:val="001F5B82"/>
    <w:rsid w:val="001F5E59"/>
    <w:rsid w:val="001F631C"/>
    <w:rsid w:val="001F6B8E"/>
    <w:rsid w:val="001F70A8"/>
    <w:rsid w:val="001F7964"/>
    <w:rsid w:val="001F7DCF"/>
    <w:rsid w:val="002010BF"/>
    <w:rsid w:val="002011D1"/>
    <w:rsid w:val="0020274F"/>
    <w:rsid w:val="0020307A"/>
    <w:rsid w:val="002037A6"/>
    <w:rsid w:val="00203F64"/>
    <w:rsid w:val="0020401D"/>
    <w:rsid w:val="002047BA"/>
    <w:rsid w:val="00204C67"/>
    <w:rsid w:val="00204EE0"/>
    <w:rsid w:val="00205FBB"/>
    <w:rsid w:val="00206077"/>
    <w:rsid w:val="00206883"/>
    <w:rsid w:val="00206C8C"/>
    <w:rsid w:val="002077B1"/>
    <w:rsid w:val="00207DB4"/>
    <w:rsid w:val="002105CB"/>
    <w:rsid w:val="002117D5"/>
    <w:rsid w:val="00211EA4"/>
    <w:rsid w:val="0021237C"/>
    <w:rsid w:val="00212D52"/>
    <w:rsid w:val="0021364B"/>
    <w:rsid w:val="00214404"/>
    <w:rsid w:val="002144EE"/>
    <w:rsid w:val="002147D1"/>
    <w:rsid w:val="00214D4E"/>
    <w:rsid w:val="00216240"/>
    <w:rsid w:val="002175DF"/>
    <w:rsid w:val="00220511"/>
    <w:rsid w:val="002206BB"/>
    <w:rsid w:val="00220782"/>
    <w:rsid w:val="00220962"/>
    <w:rsid w:val="00220D63"/>
    <w:rsid w:val="002212BC"/>
    <w:rsid w:val="00221CB9"/>
    <w:rsid w:val="0022256B"/>
    <w:rsid w:val="00222E23"/>
    <w:rsid w:val="002234C3"/>
    <w:rsid w:val="00223AD4"/>
    <w:rsid w:val="00224754"/>
    <w:rsid w:val="0022538F"/>
    <w:rsid w:val="00225895"/>
    <w:rsid w:val="00225F54"/>
    <w:rsid w:val="00226112"/>
    <w:rsid w:val="00226AC3"/>
    <w:rsid w:val="00226E19"/>
    <w:rsid w:val="00230515"/>
    <w:rsid w:val="00230E28"/>
    <w:rsid w:val="00231AD3"/>
    <w:rsid w:val="002326FC"/>
    <w:rsid w:val="00232AC0"/>
    <w:rsid w:val="0023315D"/>
    <w:rsid w:val="00233599"/>
    <w:rsid w:val="00233669"/>
    <w:rsid w:val="002340D3"/>
    <w:rsid w:val="002342CF"/>
    <w:rsid w:val="0023506C"/>
    <w:rsid w:val="00235244"/>
    <w:rsid w:val="002354EE"/>
    <w:rsid w:val="00235D30"/>
    <w:rsid w:val="00235D3E"/>
    <w:rsid w:val="00236F95"/>
    <w:rsid w:val="00237790"/>
    <w:rsid w:val="00237A09"/>
    <w:rsid w:val="00237EDE"/>
    <w:rsid w:val="002406D9"/>
    <w:rsid w:val="00240DB4"/>
    <w:rsid w:val="00240EA4"/>
    <w:rsid w:val="0024143B"/>
    <w:rsid w:val="00241D95"/>
    <w:rsid w:val="002429A5"/>
    <w:rsid w:val="00242B15"/>
    <w:rsid w:val="002438B1"/>
    <w:rsid w:val="00243FEC"/>
    <w:rsid w:val="002451AB"/>
    <w:rsid w:val="002462F4"/>
    <w:rsid w:val="00247C15"/>
    <w:rsid w:val="0025007A"/>
    <w:rsid w:val="00250C55"/>
    <w:rsid w:val="002510BA"/>
    <w:rsid w:val="002511B9"/>
    <w:rsid w:val="0025132C"/>
    <w:rsid w:val="00251479"/>
    <w:rsid w:val="00251C23"/>
    <w:rsid w:val="0025281C"/>
    <w:rsid w:val="00252C87"/>
    <w:rsid w:val="00252E01"/>
    <w:rsid w:val="00253FA4"/>
    <w:rsid w:val="00254929"/>
    <w:rsid w:val="00254B77"/>
    <w:rsid w:val="00256047"/>
    <w:rsid w:val="002561EE"/>
    <w:rsid w:val="002569B7"/>
    <w:rsid w:val="00256A8B"/>
    <w:rsid w:val="00256B66"/>
    <w:rsid w:val="00256F8B"/>
    <w:rsid w:val="0025735D"/>
    <w:rsid w:val="0025751A"/>
    <w:rsid w:val="002608BA"/>
    <w:rsid w:val="00260C48"/>
    <w:rsid w:val="00260EE4"/>
    <w:rsid w:val="00261019"/>
    <w:rsid w:val="00263146"/>
    <w:rsid w:val="00263147"/>
    <w:rsid w:val="002631B6"/>
    <w:rsid w:val="00263452"/>
    <w:rsid w:val="002644CB"/>
    <w:rsid w:val="00264EC9"/>
    <w:rsid w:val="00265109"/>
    <w:rsid w:val="002654A2"/>
    <w:rsid w:val="00265E62"/>
    <w:rsid w:val="002661F7"/>
    <w:rsid w:val="002662E2"/>
    <w:rsid w:val="00266F1F"/>
    <w:rsid w:val="00266F59"/>
    <w:rsid w:val="00267665"/>
    <w:rsid w:val="00267F15"/>
    <w:rsid w:val="0027060F"/>
    <w:rsid w:val="00270A5C"/>
    <w:rsid w:val="002716C3"/>
    <w:rsid w:val="00271747"/>
    <w:rsid w:val="00271B73"/>
    <w:rsid w:val="00271D0A"/>
    <w:rsid w:val="002724D3"/>
    <w:rsid w:val="002728B6"/>
    <w:rsid w:val="00272A34"/>
    <w:rsid w:val="00273CF3"/>
    <w:rsid w:val="00274CC9"/>
    <w:rsid w:val="00274FF3"/>
    <w:rsid w:val="00275441"/>
    <w:rsid w:val="00275547"/>
    <w:rsid w:val="00275B2A"/>
    <w:rsid w:val="00276811"/>
    <w:rsid w:val="002770C2"/>
    <w:rsid w:val="00277104"/>
    <w:rsid w:val="00277372"/>
    <w:rsid w:val="00277A39"/>
    <w:rsid w:val="00281432"/>
    <w:rsid w:val="0028172B"/>
    <w:rsid w:val="00281D70"/>
    <w:rsid w:val="00281E13"/>
    <w:rsid w:val="00283753"/>
    <w:rsid w:val="002845A2"/>
    <w:rsid w:val="00284682"/>
    <w:rsid w:val="002849B5"/>
    <w:rsid w:val="00285015"/>
    <w:rsid w:val="002854E1"/>
    <w:rsid w:val="002856A0"/>
    <w:rsid w:val="00285A9B"/>
    <w:rsid w:val="002863C7"/>
    <w:rsid w:val="00286847"/>
    <w:rsid w:val="002869F9"/>
    <w:rsid w:val="00286CE7"/>
    <w:rsid w:val="002872F1"/>
    <w:rsid w:val="0028733E"/>
    <w:rsid w:val="002876FA"/>
    <w:rsid w:val="00287BA5"/>
    <w:rsid w:val="00287F50"/>
    <w:rsid w:val="00287F6E"/>
    <w:rsid w:val="00287F83"/>
    <w:rsid w:val="00290703"/>
    <w:rsid w:val="00290749"/>
    <w:rsid w:val="00290954"/>
    <w:rsid w:val="00290CDA"/>
    <w:rsid w:val="00290F3F"/>
    <w:rsid w:val="00290F82"/>
    <w:rsid w:val="0029113D"/>
    <w:rsid w:val="002911E1"/>
    <w:rsid w:val="002913FC"/>
    <w:rsid w:val="0029144E"/>
    <w:rsid w:val="002919DB"/>
    <w:rsid w:val="00291F0D"/>
    <w:rsid w:val="00292701"/>
    <w:rsid w:val="002927FE"/>
    <w:rsid w:val="00292E6E"/>
    <w:rsid w:val="002933E3"/>
    <w:rsid w:val="00293813"/>
    <w:rsid w:val="00293AD3"/>
    <w:rsid w:val="00294D0F"/>
    <w:rsid w:val="00295563"/>
    <w:rsid w:val="00295944"/>
    <w:rsid w:val="00295CE1"/>
    <w:rsid w:val="00296537"/>
    <w:rsid w:val="0029744E"/>
    <w:rsid w:val="002978E7"/>
    <w:rsid w:val="00297C72"/>
    <w:rsid w:val="002A00A8"/>
    <w:rsid w:val="002A01A4"/>
    <w:rsid w:val="002A06DE"/>
    <w:rsid w:val="002A083D"/>
    <w:rsid w:val="002A1394"/>
    <w:rsid w:val="002A1D94"/>
    <w:rsid w:val="002A1E9C"/>
    <w:rsid w:val="002A1ED3"/>
    <w:rsid w:val="002A2105"/>
    <w:rsid w:val="002A23C3"/>
    <w:rsid w:val="002A36BD"/>
    <w:rsid w:val="002A44C5"/>
    <w:rsid w:val="002A488D"/>
    <w:rsid w:val="002A5AD2"/>
    <w:rsid w:val="002A5BE8"/>
    <w:rsid w:val="002A5DFE"/>
    <w:rsid w:val="002A60F3"/>
    <w:rsid w:val="002A680C"/>
    <w:rsid w:val="002A6A77"/>
    <w:rsid w:val="002A7F07"/>
    <w:rsid w:val="002B03BF"/>
    <w:rsid w:val="002B06F6"/>
    <w:rsid w:val="002B0CD7"/>
    <w:rsid w:val="002B1592"/>
    <w:rsid w:val="002B1C9E"/>
    <w:rsid w:val="002B21DB"/>
    <w:rsid w:val="002B341C"/>
    <w:rsid w:val="002B35DA"/>
    <w:rsid w:val="002B3A12"/>
    <w:rsid w:val="002B3BAC"/>
    <w:rsid w:val="002B40D5"/>
    <w:rsid w:val="002B571D"/>
    <w:rsid w:val="002B6506"/>
    <w:rsid w:val="002B693C"/>
    <w:rsid w:val="002B7565"/>
    <w:rsid w:val="002C0100"/>
    <w:rsid w:val="002C0142"/>
    <w:rsid w:val="002C04A6"/>
    <w:rsid w:val="002C09D8"/>
    <w:rsid w:val="002C33DF"/>
    <w:rsid w:val="002C3532"/>
    <w:rsid w:val="002C4013"/>
    <w:rsid w:val="002C449D"/>
    <w:rsid w:val="002C4B4B"/>
    <w:rsid w:val="002C4DF1"/>
    <w:rsid w:val="002C5230"/>
    <w:rsid w:val="002C72E2"/>
    <w:rsid w:val="002C7BCA"/>
    <w:rsid w:val="002D05C0"/>
    <w:rsid w:val="002D0A21"/>
    <w:rsid w:val="002D0EC1"/>
    <w:rsid w:val="002D11D5"/>
    <w:rsid w:val="002D1370"/>
    <w:rsid w:val="002D1F49"/>
    <w:rsid w:val="002D1F7F"/>
    <w:rsid w:val="002D1FFD"/>
    <w:rsid w:val="002D28FB"/>
    <w:rsid w:val="002D2CAE"/>
    <w:rsid w:val="002D2CB0"/>
    <w:rsid w:val="002D2DB9"/>
    <w:rsid w:val="002D3E99"/>
    <w:rsid w:val="002D41C7"/>
    <w:rsid w:val="002D43E6"/>
    <w:rsid w:val="002D482B"/>
    <w:rsid w:val="002D4BD6"/>
    <w:rsid w:val="002D4C6C"/>
    <w:rsid w:val="002D4DD4"/>
    <w:rsid w:val="002D5826"/>
    <w:rsid w:val="002D58AB"/>
    <w:rsid w:val="002D66A8"/>
    <w:rsid w:val="002D673D"/>
    <w:rsid w:val="002D6AF8"/>
    <w:rsid w:val="002D7E01"/>
    <w:rsid w:val="002E0830"/>
    <w:rsid w:val="002E0937"/>
    <w:rsid w:val="002E09AB"/>
    <w:rsid w:val="002E1202"/>
    <w:rsid w:val="002E1B5E"/>
    <w:rsid w:val="002E2FAB"/>
    <w:rsid w:val="002E2FEA"/>
    <w:rsid w:val="002E3224"/>
    <w:rsid w:val="002E364C"/>
    <w:rsid w:val="002E4112"/>
    <w:rsid w:val="002E41BB"/>
    <w:rsid w:val="002E4929"/>
    <w:rsid w:val="002E4AF3"/>
    <w:rsid w:val="002E4B1A"/>
    <w:rsid w:val="002E4FF6"/>
    <w:rsid w:val="002E55D0"/>
    <w:rsid w:val="002E5ECE"/>
    <w:rsid w:val="002E6370"/>
    <w:rsid w:val="002E6582"/>
    <w:rsid w:val="002E6D24"/>
    <w:rsid w:val="002E6DFA"/>
    <w:rsid w:val="002E6FD7"/>
    <w:rsid w:val="002F0544"/>
    <w:rsid w:val="002F073A"/>
    <w:rsid w:val="002F0B9F"/>
    <w:rsid w:val="002F19EC"/>
    <w:rsid w:val="002F286D"/>
    <w:rsid w:val="002F2AC0"/>
    <w:rsid w:val="002F2BFD"/>
    <w:rsid w:val="002F2D0E"/>
    <w:rsid w:val="002F44E8"/>
    <w:rsid w:val="002F4835"/>
    <w:rsid w:val="002F55DB"/>
    <w:rsid w:val="002F62A7"/>
    <w:rsid w:val="002F650A"/>
    <w:rsid w:val="002F679A"/>
    <w:rsid w:val="002F68AB"/>
    <w:rsid w:val="002F76A0"/>
    <w:rsid w:val="0030011C"/>
    <w:rsid w:val="003001E2"/>
    <w:rsid w:val="00300E1A"/>
    <w:rsid w:val="003011CC"/>
    <w:rsid w:val="0030158F"/>
    <w:rsid w:val="003020B4"/>
    <w:rsid w:val="0030224D"/>
    <w:rsid w:val="0030229A"/>
    <w:rsid w:val="00302607"/>
    <w:rsid w:val="00302919"/>
    <w:rsid w:val="00303797"/>
    <w:rsid w:val="00303959"/>
    <w:rsid w:val="00303A67"/>
    <w:rsid w:val="00303AE3"/>
    <w:rsid w:val="0030477E"/>
    <w:rsid w:val="003049C5"/>
    <w:rsid w:val="00304D55"/>
    <w:rsid w:val="0030558E"/>
    <w:rsid w:val="00306AA4"/>
    <w:rsid w:val="00306FF8"/>
    <w:rsid w:val="003070B6"/>
    <w:rsid w:val="00307B4C"/>
    <w:rsid w:val="00307BF4"/>
    <w:rsid w:val="00310DBB"/>
    <w:rsid w:val="00311387"/>
    <w:rsid w:val="003114B1"/>
    <w:rsid w:val="003116D1"/>
    <w:rsid w:val="00311E11"/>
    <w:rsid w:val="00312481"/>
    <w:rsid w:val="0031257C"/>
    <w:rsid w:val="00312605"/>
    <w:rsid w:val="00312E19"/>
    <w:rsid w:val="00312FC2"/>
    <w:rsid w:val="003134CD"/>
    <w:rsid w:val="00313737"/>
    <w:rsid w:val="00314507"/>
    <w:rsid w:val="00314965"/>
    <w:rsid w:val="00314DCD"/>
    <w:rsid w:val="00315238"/>
    <w:rsid w:val="00315D80"/>
    <w:rsid w:val="00316006"/>
    <w:rsid w:val="0031601A"/>
    <w:rsid w:val="003170F8"/>
    <w:rsid w:val="00317117"/>
    <w:rsid w:val="003175A9"/>
    <w:rsid w:val="00320091"/>
    <w:rsid w:val="00320602"/>
    <w:rsid w:val="00320798"/>
    <w:rsid w:val="003207B6"/>
    <w:rsid w:val="00320BCC"/>
    <w:rsid w:val="00320DCD"/>
    <w:rsid w:val="00320FC9"/>
    <w:rsid w:val="00321156"/>
    <w:rsid w:val="0032192F"/>
    <w:rsid w:val="00321F8D"/>
    <w:rsid w:val="00322818"/>
    <w:rsid w:val="00322A82"/>
    <w:rsid w:val="00322B7B"/>
    <w:rsid w:val="00324235"/>
    <w:rsid w:val="003242F7"/>
    <w:rsid w:val="00324529"/>
    <w:rsid w:val="00324754"/>
    <w:rsid w:val="00324A04"/>
    <w:rsid w:val="003256AE"/>
    <w:rsid w:val="00325E7A"/>
    <w:rsid w:val="00326366"/>
    <w:rsid w:val="00326875"/>
    <w:rsid w:val="00326981"/>
    <w:rsid w:val="00327971"/>
    <w:rsid w:val="00327CD0"/>
    <w:rsid w:val="003301B8"/>
    <w:rsid w:val="0033033F"/>
    <w:rsid w:val="00330B8B"/>
    <w:rsid w:val="00331365"/>
    <w:rsid w:val="003314F4"/>
    <w:rsid w:val="0033245B"/>
    <w:rsid w:val="003327A6"/>
    <w:rsid w:val="00333141"/>
    <w:rsid w:val="003339F6"/>
    <w:rsid w:val="003343E2"/>
    <w:rsid w:val="0033453F"/>
    <w:rsid w:val="003347D4"/>
    <w:rsid w:val="00334DB5"/>
    <w:rsid w:val="00335640"/>
    <w:rsid w:val="00335791"/>
    <w:rsid w:val="0033596C"/>
    <w:rsid w:val="00335B3B"/>
    <w:rsid w:val="00336339"/>
    <w:rsid w:val="003369A6"/>
    <w:rsid w:val="0033705C"/>
    <w:rsid w:val="003372F4"/>
    <w:rsid w:val="0033743C"/>
    <w:rsid w:val="003376EF"/>
    <w:rsid w:val="0033795A"/>
    <w:rsid w:val="00337BE5"/>
    <w:rsid w:val="00337D4D"/>
    <w:rsid w:val="003403EF"/>
    <w:rsid w:val="0034114C"/>
    <w:rsid w:val="003415F9"/>
    <w:rsid w:val="0034167B"/>
    <w:rsid w:val="0034176A"/>
    <w:rsid w:val="00341CEF"/>
    <w:rsid w:val="00342837"/>
    <w:rsid w:val="003435FA"/>
    <w:rsid w:val="00343A0E"/>
    <w:rsid w:val="00343C2F"/>
    <w:rsid w:val="00345228"/>
    <w:rsid w:val="00345378"/>
    <w:rsid w:val="00345755"/>
    <w:rsid w:val="0034620C"/>
    <w:rsid w:val="0034720D"/>
    <w:rsid w:val="003472F3"/>
    <w:rsid w:val="0034795A"/>
    <w:rsid w:val="00350A4F"/>
    <w:rsid w:val="00350B4D"/>
    <w:rsid w:val="003511CC"/>
    <w:rsid w:val="0035221E"/>
    <w:rsid w:val="00352C07"/>
    <w:rsid w:val="0035316B"/>
    <w:rsid w:val="00353301"/>
    <w:rsid w:val="00354755"/>
    <w:rsid w:val="003550B2"/>
    <w:rsid w:val="00355309"/>
    <w:rsid w:val="0035560D"/>
    <w:rsid w:val="00355B66"/>
    <w:rsid w:val="00355E17"/>
    <w:rsid w:val="003565B9"/>
    <w:rsid w:val="003566D5"/>
    <w:rsid w:val="00357287"/>
    <w:rsid w:val="00357536"/>
    <w:rsid w:val="00357A8A"/>
    <w:rsid w:val="0036005C"/>
    <w:rsid w:val="00360351"/>
    <w:rsid w:val="00361131"/>
    <w:rsid w:val="0036148E"/>
    <w:rsid w:val="003618BD"/>
    <w:rsid w:val="00361E02"/>
    <w:rsid w:val="00364DB5"/>
    <w:rsid w:val="0036567F"/>
    <w:rsid w:val="00365C4C"/>
    <w:rsid w:val="00366503"/>
    <w:rsid w:val="003670FF"/>
    <w:rsid w:val="003671F0"/>
    <w:rsid w:val="003708C8"/>
    <w:rsid w:val="00371608"/>
    <w:rsid w:val="00372F54"/>
    <w:rsid w:val="00373EB4"/>
    <w:rsid w:val="0037412E"/>
    <w:rsid w:val="003747A3"/>
    <w:rsid w:val="00374AA7"/>
    <w:rsid w:val="00377462"/>
    <w:rsid w:val="00380158"/>
    <w:rsid w:val="00381311"/>
    <w:rsid w:val="00381718"/>
    <w:rsid w:val="00381F44"/>
    <w:rsid w:val="0038213F"/>
    <w:rsid w:val="0038280D"/>
    <w:rsid w:val="003829A2"/>
    <w:rsid w:val="00382E8B"/>
    <w:rsid w:val="00383666"/>
    <w:rsid w:val="00383E30"/>
    <w:rsid w:val="00384260"/>
    <w:rsid w:val="00384697"/>
    <w:rsid w:val="003849D3"/>
    <w:rsid w:val="00385290"/>
    <w:rsid w:val="0038535A"/>
    <w:rsid w:val="003855F9"/>
    <w:rsid w:val="003856A8"/>
    <w:rsid w:val="00385941"/>
    <w:rsid w:val="00385BEE"/>
    <w:rsid w:val="00386DE2"/>
    <w:rsid w:val="00387729"/>
    <w:rsid w:val="0039077E"/>
    <w:rsid w:val="00390B65"/>
    <w:rsid w:val="00391ACE"/>
    <w:rsid w:val="00392867"/>
    <w:rsid w:val="00392E21"/>
    <w:rsid w:val="00392EB3"/>
    <w:rsid w:val="003942E6"/>
    <w:rsid w:val="00394BDE"/>
    <w:rsid w:val="0039541B"/>
    <w:rsid w:val="0039562A"/>
    <w:rsid w:val="0039578E"/>
    <w:rsid w:val="00395923"/>
    <w:rsid w:val="00395B62"/>
    <w:rsid w:val="00395C8D"/>
    <w:rsid w:val="00396C80"/>
    <w:rsid w:val="003973B4"/>
    <w:rsid w:val="00397AD0"/>
    <w:rsid w:val="003A0FBE"/>
    <w:rsid w:val="003A17BF"/>
    <w:rsid w:val="003A1CC7"/>
    <w:rsid w:val="003A1F61"/>
    <w:rsid w:val="003A20BF"/>
    <w:rsid w:val="003A22C1"/>
    <w:rsid w:val="003A2B22"/>
    <w:rsid w:val="003A3813"/>
    <w:rsid w:val="003A3821"/>
    <w:rsid w:val="003A389E"/>
    <w:rsid w:val="003A3D0A"/>
    <w:rsid w:val="003A41C1"/>
    <w:rsid w:val="003A45FB"/>
    <w:rsid w:val="003A5A91"/>
    <w:rsid w:val="003A5AFD"/>
    <w:rsid w:val="003A5B38"/>
    <w:rsid w:val="003A64AE"/>
    <w:rsid w:val="003A6F3A"/>
    <w:rsid w:val="003A722D"/>
    <w:rsid w:val="003A7A41"/>
    <w:rsid w:val="003B077D"/>
    <w:rsid w:val="003B0A65"/>
    <w:rsid w:val="003B14BA"/>
    <w:rsid w:val="003B1D53"/>
    <w:rsid w:val="003B26F7"/>
    <w:rsid w:val="003B2839"/>
    <w:rsid w:val="003B2EB6"/>
    <w:rsid w:val="003B30D8"/>
    <w:rsid w:val="003B3DC7"/>
    <w:rsid w:val="003B4DE7"/>
    <w:rsid w:val="003B553B"/>
    <w:rsid w:val="003B640B"/>
    <w:rsid w:val="003B6B36"/>
    <w:rsid w:val="003C01CC"/>
    <w:rsid w:val="003C024C"/>
    <w:rsid w:val="003C06B3"/>
    <w:rsid w:val="003C09A8"/>
    <w:rsid w:val="003C0ECB"/>
    <w:rsid w:val="003C12D5"/>
    <w:rsid w:val="003C149E"/>
    <w:rsid w:val="003C151F"/>
    <w:rsid w:val="003C17D4"/>
    <w:rsid w:val="003C182D"/>
    <w:rsid w:val="003C1B8F"/>
    <w:rsid w:val="003C1E65"/>
    <w:rsid w:val="003C23F7"/>
    <w:rsid w:val="003C2538"/>
    <w:rsid w:val="003C31F6"/>
    <w:rsid w:val="003C3406"/>
    <w:rsid w:val="003C447B"/>
    <w:rsid w:val="003C4776"/>
    <w:rsid w:val="003C4CDC"/>
    <w:rsid w:val="003C4EA5"/>
    <w:rsid w:val="003C5220"/>
    <w:rsid w:val="003C54F9"/>
    <w:rsid w:val="003C5535"/>
    <w:rsid w:val="003C66D8"/>
    <w:rsid w:val="003C6EA0"/>
    <w:rsid w:val="003C7860"/>
    <w:rsid w:val="003D075E"/>
    <w:rsid w:val="003D1578"/>
    <w:rsid w:val="003D1A3A"/>
    <w:rsid w:val="003D2280"/>
    <w:rsid w:val="003D2C82"/>
    <w:rsid w:val="003D3067"/>
    <w:rsid w:val="003D4A37"/>
    <w:rsid w:val="003D4BDF"/>
    <w:rsid w:val="003D5153"/>
    <w:rsid w:val="003D597E"/>
    <w:rsid w:val="003D59C4"/>
    <w:rsid w:val="003D59F4"/>
    <w:rsid w:val="003D6083"/>
    <w:rsid w:val="003D6202"/>
    <w:rsid w:val="003D6CD2"/>
    <w:rsid w:val="003D6E7A"/>
    <w:rsid w:val="003D6F22"/>
    <w:rsid w:val="003D70CC"/>
    <w:rsid w:val="003E01A8"/>
    <w:rsid w:val="003E038C"/>
    <w:rsid w:val="003E0513"/>
    <w:rsid w:val="003E08FB"/>
    <w:rsid w:val="003E0C3D"/>
    <w:rsid w:val="003E16CB"/>
    <w:rsid w:val="003E1EA8"/>
    <w:rsid w:val="003E2319"/>
    <w:rsid w:val="003E2C80"/>
    <w:rsid w:val="003E3651"/>
    <w:rsid w:val="003E3AB5"/>
    <w:rsid w:val="003E3FD4"/>
    <w:rsid w:val="003E53D1"/>
    <w:rsid w:val="003E5B5D"/>
    <w:rsid w:val="003E61B6"/>
    <w:rsid w:val="003E6928"/>
    <w:rsid w:val="003F0DD1"/>
    <w:rsid w:val="003F0EBC"/>
    <w:rsid w:val="003F1627"/>
    <w:rsid w:val="003F16F0"/>
    <w:rsid w:val="003F2E0B"/>
    <w:rsid w:val="003F2EEC"/>
    <w:rsid w:val="003F35CA"/>
    <w:rsid w:val="003F4A9F"/>
    <w:rsid w:val="003F4F1F"/>
    <w:rsid w:val="003F5805"/>
    <w:rsid w:val="003F6679"/>
    <w:rsid w:val="003F7C74"/>
    <w:rsid w:val="003F7D2A"/>
    <w:rsid w:val="003F7E30"/>
    <w:rsid w:val="003F7E9B"/>
    <w:rsid w:val="004001A8"/>
    <w:rsid w:val="004005C0"/>
    <w:rsid w:val="00400B6E"/>
    <w:rsid w:val="004013B3"/>
    <w:rsid w:val="00401707"/>
    <w:rsid w:val="00401ED9"/>
    <w:rsid w:val="00402F01"/>
    <w:rsid w:val="004032FE"/>
    <w:rsid w:val="004038A5"/>
    <w:rsid w:val="00405094"/>
    <w:rsid w:val="0040540B"/>
    <w:rsid w:val="00405BF4"/>
    <w:rsid w:val="00405DE1"/>
    <w:rsid w:val="004060EB"/>
    <w:rsid w:val="004071C4"/>
    <w:rsid w:val="00407500"/>
    <w:rsid w:val="004079DF"/>
    <w:rsid w:val="00407D7C"/>
    <w:rsid w:val="00407EAA"/>
    <w:rsid w:val="00410666"/>
    <w:rsid w:val="00410670"/>
    <w:rsid w:val="00410814"/>
    <w:rsid w:val="00411F66"/>
    <w:rsid w:val="00413F94"/>
    <w:rsid w:val="00414574"/>
    <w:rsid w:val="00414D69"/>
    <w:rsid w:val="00414E13"/>
    <w:rsid w:val="0041567A"/>
    <w:rsid w:val="00415B16"/>
    <w:rsid w:val="00416807"/>
    <w:rsid w:val="00416F51"/>
    <w:rsid w:val="004170EA"/>
    <w:rsid w:val="00417326"/>
    <w:rsid w:val="0041745B"/>
    <w:rsid w:val="00417DFC"/>
    <w:rsid w:val="004201A1"/>
    <w:rsid w:val="004204AC"/>
    <w:rsid w:val="00420BA8"/>
    <w:rsid w:val="00421260"/>
    <w:rsid w:val="00421A09"/>
    <w:rsid w:val="00421F5A"/>
    <w:rsid w:val="004226FD"/>
    <w:rsid w:val="004239E9"/>
    <w:rsid w:val="004243B5"/>
    <w:rsid w:val="00425560"/>
    <w:rsid w:val="00425EC2"/>
    <w:rsid w:val="00427970"/>
    <w:rsid w:val="004309AC"/>
    <w:rsid w:val="00430F55"/>
    <w:rsid w:val="00431247"/>
    <w:rsid w:val="004322C4"/>
    <w:rsid w:val="004322CB"/>
    <w:rsid w:val="004323C6"/>
    <w:rsid w:val="004328DE"/>
    <w:rsid w:val="00433482"/>
    <w:rsid w:val="0043477F"/>
    <w:rsid w:val="004351E7"/>
    <w:rsid w:val="00435532"/>
    <w:rsid w:val="00435764"/>
    <w:rsid w:val="004357C8"/>
    <w:rsid w:val="00436D22"/>
    <w:rsid w:val="00436F9A"/>
    <w:rsid w:val="00437BEE"/>
    <w:rsid w:val="00440142"/>
    <w:rsid w:val="0044040D"/>
    <w:rsid w:val="00440EB2"/>
    <w:rsid w:val="00441529"/>
    <w:rsid w:val="004418DF"/>
    <w:rsid w:val="00441D22"/>
    <w:rsid w:val="0044221F"/>
    <w:rsid w:val="004427F9"/>
    <w:rsid w:val="00442A19"/>
    <w:rsid w:val="00442BF9"/>
    <w:rsid w:val="00442D8A"/>
    <w:rsid w:val="00442E41"/>
    <w:rsid w:val="00442EBC"/>
    <w:rsid w:val="004433AD"/>
    <w:rsid w:val="004435EF"/>
    <w:rsid w:val="00443781"/>
    <w:rsid w:val="00443B78"/>
    <w:rsid w:val="00443F0C"/>
    <w:rsid w:val="00444294"/>
    <w:rsid w:val="00445584"/>
    <w:rsid w:val="0044578C"/>
    <w:rsid w:val="00445D8F"/>
    <w:rsid w:val="00445EB6"/>
    <w:rsid w:val="004461B3"/>
    <w:rsid w:val="00446BCC"/>
    <w:rsid w:val="004476B9"/>
    <w:rsid w:val="0044799C"/>
    <w:rsid w:val="00447A17"/>
    <w:rsid w:val="00447BB5"/>
    <w:rsid w:val="0045021A"/>
    <w:rsid w:val="004502D0"/>
    <w:rsid w:val="00450505"/>
    <w:rsid w:val="00450DD3"/>
    <w:rsid w:val="00450E41"/>
    <w:rsid w:val="00451228"/>
    <w:rsid w:val="00451284"/>
    <w:rsid w:val="00451489"/>
    <w:rsid w:val="0045477F"/>
    <w:rsid w:val="00454AB3"/>
    <w:rsid w:val="00454AEB"/>
    <w:rsid w:val="004564F1"/>
    <w:rsid w:val="00456C54"/>
    <w:rsid w:val="00457697"/>
    <w:rsid w:val="0046016B"/>
    <w:rsid w:val="00460A47"/>
    <w:rsid w:val="00460E05"/>
    <w:rsid w:val="00461A3C"/>
    <w:rsid w:val="0046221B"/>
    <w:rsid w:val="00462E46"/>
    <w:rsid w:val="00463398"/>
    <w:rsid w:val="00463E48"/>
    <w:rsid w:val="00463E7D"/>
    <w:rsid w:val="00464D86"/>
    <w:rsid w:val="00464DE4"/>
    <w:rsid w:val="00465626"/>
    <w:rsid w:val="00465F43"/>
    <w:rsid w:val="004662F1"/>
    <w:rsid w:val="00466C47"/>
    <w:rsid w:val="00467AB8"/>
    <w:rsid w:val="00470B94"/>
    <w:rsid w:val="004717ED"/>
    <w:rsid w:val="00471D72"/>
    <w:rsid w:val="0047229E"/>
    <w:rsid w:val="004732D2"/>
    <w:rsid w:val="00473567"/>
    <w:rsid w:val="00473614"/>
    <w:rsid w:val="004737ED"/>
    <w:rsid w:val="00473839"/>
    <w:rsid w:val="00473B2A"/>
    <w:rsid w:val="0047400D"/>
    <w:rsid w:val="00474536"/>
    <w:rsid w:val="00474A59"/>
    <w:rsid w:val="0047526D"/>
    <w:rsid w:val="00475682"/>
    <w:rsid w:val="004762BC"/>
    <w:rsid w:val="00476C38"/>
    <w:rsid w:val="0047718E"/>
    <w:rsid w:val="00477D8E"/>
    <w:rsid w:val="004804A9"/>
    <w:rsid w:val="004808A8"/>
    <w:rsid w:val="00480BEA"/>
    <w:rsid w:val="00481025"/>
    <w:rsid w:val="00481A79"/>
    <w:rsid w:val="00481EA4"/>
    <w:rsid w:val="00481EFE"/>
    <w:rsid w:val="00482385"/>
    <w:rsid w:val="004828BF"/>
    <w:rsid w:val="00483011"/>
    <w:rsid w:val="004830C3"/>
    <w:rsid w:val="0048364B"/>
    <w:rsid w:val="004840E1"/>
    <w:rsid w:val="00484ED2"/>
    <w:rsid w:val="00485323"/>
    <w:rsid w:val="0048541F"/>
    <w:rsid w:val="004859CB"/>
    <w:rsid w:val="004861EF"/>
    <w:rsid w:val="0048726D"/>
    <w:rsid w:val="00487561"/>
    <w:rsid w:val="00487AC1"/>
    <w:rsid w:val="0049040E"/>
    <w:rsid w:val="00490C41"/>
    <w:rsid w:val="004921F4"/>
    <w:rsid w:val="00492AC6"/>
    <w:rsid w:val="004933BD"/>
    <w:rsid w:val="00493DB7"/>
    <w:rsid w:val="00494114"/>
    <w:rsid w:val="0049444D"/>
    <w:rsid w:val="00494A35"/>
    <w:rsid w:val="004950BA"/>
    <w:rsid w:val="00495227"/>
    <w:rsid w:val="00495473"/>
    <w:rsid w:val="00495838"/>
    <w:rsid w:val="00496E21"/>
    <w:rsid w:val="00496F3A"/>
    <w:rsid w:val="004971D4"/>
    <w:rsid w:val="004972E3"/>
    <w:rsid w:val="004976C0"/>
    <w:rsid w:val="00497889"/>
    <w:rsid w:val="004A0D9C"/>
    <w:rsid w:val="004A0DFC"/>
    <w:rsid w:val="004A116A"/>
    <w:rsid w:val="004A133C"/>
    <w:rsid w:val="004A1F6B"/>
    <w:rsid w:val="004A269F"/>
    <w:rsid w:val="004A2A2C"/>
    <w:rsid w:val="004A2A6E"/>
    <w:rsid w:val="004A2E72"/>
    <w:rsid w:val="004A32CF"/>
    <w:rsid w:val="004A4854"/>
    <w:rsid w:val="004A5802"/>
    <w:rsid w:val="004A5D77"/>
    <w:rsid w:val="004A60A6"/>
    <w:rsid w:val="004A625C"/>
    <w:rsid w:val="004A63E5"/>
    <w:rsid w:val="004A6DBB"/>
    <w:rsid w:val="004A72A2"/>
    <w:rsid w:val="004A7D0E"/>
    <w:rsid w:val="004B0341"/>
    <w:rsid w:val="004B1CCE"/>
    <w:rsid w:val="004B1D09"/>
    <w:rsid w:val="004B1F7E"/>
    <w:rsid w:val="004B21D5"/>
    <w:rsid w:val="004B2802"/>
    <w:rsid w:val="004B2CA9"/>
    <w:rsid w:val="004B2EE9"/>
    <w:rsid w:val="004B3305"/>
    <w:rsid w:val="004B33BD"/>
    <w:rsid w:val="004B3717"/>
    <w:rsid w:val="004B54AC"/>
    <w:rsid w:val="004B5C78"/>
    <w:rsid w:val="004B5C9B"/>
    <w:rsid w:val="004B615B"/>
    <w:rsid w:val="004B623A"/>
    <w:rsid w:val="004B63ED"/>
    <w:rsid w:val="004B695A"/>
    <w:rsid w:val="004B6E13"/>
    <w:rsid w:val="004B738A"/>
    <w:rsid w:val="004B7481"/>
    <w:rsid w:val="004B78A2"/>
    <w:rsid w:val="004B7B7C"/>
    <w:rsid w:val="004B7E11"/>
    <w:rsid w:val="004B7F6D"/>
    <w:rsid w:val="004C00FA"/>
    <w:rsid w:val="004C1136"/>
    <w:rsid w:val="004C1FB5"/>
    <w:rsid w:val="004C2607"/>
    <w:rsid w:val="004C2A73"/>
    <w:rsid w:val="004C2EA5"/>
    <w:rsid w:val="004C3122"/>
    <w:rsid w:val="004C347E"/>
    <w:rsid w:val="004C35CA"/>
    <w:rsid w:val="004C3A1E"/>
    <w:rsid w:val="004C3FFF"/>
    <w:rsid w:val="004C404A"/>
    <w:rsid w:val="004C59A9"/>
    <w:rsid w:val="004C5BA9"/>
    <w:rsid w:val="004C5F61"/>
    <w:rsid w:val="004C69BB"/>
    <w:rsid w:val="004C6A18"/>
    <w:rsid w:val="004C6EB7"/>
    <w:rsid w:val="004C724A"/>
    <w:rsid w:val="004C78E1"/>
    <w:rsid w:val="004C7F6B"/>
    <w:rsid w:val="004D0CA7"/>
    <w:rsid w:val="004D0E29"/>
    <w:rsid w:val="004D1917"/>
    <w:rsid w:val="004D192A"/>
    <w:rsid w:val="004D1DD0"/>
    <w:rsid w:val="004D327F"/>
    <w:rsid w:val="004D3375"/>
    <w:rsid w:val="004D351F"/>
    <w:rsid w:val="004D36E5"/>
    <w:rsid w:val="004D39DE"/>
    <w:rsid w:val="004D4AE2"/>
    <w:rsid w:val="004D4C0A"/>
    <w:rsid w:val="004D5E39"/>
    <w:rsid w:val="004D5FC2"/>
    <w:rsid w:val="004D61A3"/>
    <w:rsid w:val="004D6814"/>
    <w:rsid w:val="004D6C75"/>
    <w:rsid w:val="004D6E17"/>
    <w:rsid w:val="004D7EA0"/>
    <w:rsid w:val="004E0EA7"/>
    <w:rsid w:val="004E10E8"/>
    <w:rsid w:val="004E18D3"/>
    <w:rsid w:val="004E1981"/>
    <w:rsid w:val="004E1B19"/>
    <w:rsid w:val="004E2564"/>
    <w:rsid w:val="004E26F2"/>
    <w:rsid w:val="004E2F4C"/>
    <w:rsid w:val="004E4047"/>
    <w:rsid w:val="004E42A4"/>
    <w:rsid w:val="004E43DC"/>
    <w:rsid w:val="004E45FD"/>
    <w:rsid w:val="004E48B3"/>
    <w:rsid w:val="004E51A3"/>
    <w:rsid w:val="004E5620"/>
    <w:rsid w:val="004E5C4C"/>
    <w:rsid w:val="004E5E1D"/>
    <w:rsid w:val="004E62AF"/>
    <w:rsid w:val="004E6956"/>
    <w:rsid w:val="004E6EEE"/>
    <w:rsid w:val="004E70AA"/>
    <w:rsid w:val="004E744D"/>
    <w:rsid w:val="004E7632"/>
    <w:rsid w:val="004F0145"/>
    <w:rsid w:val="004F04B5"/>
    <w:rsid w:val="004F2FCB"/>
    <w:rsid w:val="004F446A"/>
    <w:rsid w:val="004F4901"/>
    <w:rsid w:val="004F5055"/>
    <w:rsid w:val="004F563D"/>
    <w:rsid w:val="004F5C05"/>
    <w:rsid w:val="004F5E64"/>
    <w:rsid w:val="004F6490"/>
    <w:rsid w:val="004F6C5C"/>
    <w:rsid w:val="004F6F20"/>
    <w:rsid w:val="004F7F5B"/>
    <w:rsid w:val="00500016"/>
    <w:rsid w:val="0050013B"/>
    <w:rsid w:val="00500F80"/>
    <w:rsid w:val="0050113D"/>
    <w:rsid w:val="005012ED"/>
    <w:rsid w:val="00502AFC"/>
    <w:rsid w:val="005031D1"/>
    <w:rsid w:val="00504019"/>
    <w:rsid w:val="005052E9"/>
    <w:rsid w:val="00506176"/>
    <w:rsid w:val="0050694F"/>
    <w:rsid w:val="005074A0"/>
    <w:rsid w:val="00507B4C"/>
    <w:rsid w:val="005102F3"/>
    <w:rsid w:val="00510AAD"/>
    <w:rsid w:val="0051133F"/>
    <w:rsid w:val="00511FA1"/>
    <w:rsid w:val="0051202E"/>
    <w:rsid w:val="00512B9F"/>
    <w:rsid w:val="00513123"/>
    <w:rsid w:val="00513614"/>
    <w:rsid w:val="00513922"/>
    <w:rsid w:val="00513FAA"/>
    <w:rsid w:val="005141B4"/>
    <w:rsid w:val="00514834"/>
    <w:rsid w:val="00514BB6"/>
    <w:rsid w:val="00515759"/>
    <w:rsid w:val="005161AC"/>
    <w:rsid w:val="005168A6"/>
    <w:rsid w:val="00516AC9"/>
    <w:rsid w:val="00517481"/>
    <w:rsid w:val="0051790F"/>
    <w:rsid w:val="00520205"/>
    <w:rsid w:val="005207B1"/>
    <w:rsid w:val="0052098D"/>
    <w:rsid w:val="00520C3B"/>
    <w:rsid w:val="00520D22"/>
    <w:rsid w:val="00521388"/>
    <w:rsid w:val="005216A6"/>
    <w:rsid w:val="00521DEB"/>
    <w:rsid w:val="00522CC5"/>
    <w:rsid w:val="00522DB8"/>
    <w:rsid w:val="005236B5"/>
    <w:rsid w:val="00523CC8"/>
    <w:rsid w:val="00523E9C"/>
    <w:rsid w:val="005245B1"/>
    <w:rsid w:val="00524966"/>
    <w:rsid w:val="00524E02"/>
    <w:rsid w:val="005251EA"/>
    <w:rsid w:val="00525599"/>
    <w:rsid w:val="005257B0"/>
    <w:rsid w:val="00526329"/>
    <w:rsid w:val="005263E5"/>
    <w:rsid w:val="00526ED2"/>
    <w:rsid w:val="00527313"/>
    <w:rsid w:val="0052771A"/>
    <w:rsid w:val="00530207"/>
    <w:rsid w:val="00530751"/>
    <w:rsid w:val="00530EBE"/>
    <w:rsid w:val="005310A8"/>
    <w:rsid w:val="00532927"/>
    <w:rsid w:val="005329B1"/>
    <w:rsid w:val="0053376B"/>
    <w:rsid w:val="005339DE"/>
    <w:rsid w:val="005340EA"/>
    <w:rsid w:val="005343BF"/>
    <w:rsid w:val="00535077"/>
    <w:rsid w:val="00535A62"/>
    <w:rsid w:val="00535F70"/>
    <w:rsid w:val="00536CDA"/>
    <w:rsid w:val="00536F44"/>
    <w:rsid w:val="00537258"/>
    <w:rsid w:val="00537A70"/>
    <w:rsid w:val="00540C5C"/>
    <w:rsid w:val="00541698"/>
    <w:rsid w:val="00541CE5"/>
    <w:rsid w:val="00541E43"/>
    <w:rsid w:val="005422DE"/>
    <w:rsid w:val="00542737"/>
    <w:rsid w:val="00542B56"/>
    <w:rsid w:val="0054314B"/>
    <w:rsid w:val="00543273"/>
    <w:rsid w:val="00543682"/>
    <w:rsid w:val="00543F7C"/>
    <w:rsid w:val="00544233"/>
    <w:rsid w:val="00544774"/>
    <w:rsid w:val="005447C3"/>
    <w:rsid w:val="00544CA0"/>
    <w:rsid w:val="005455D5"/>
    <w:rsid w:val="00545808"/>
    <w:rsid w:val="005469A1"/>
    <w:rsid w:val="00546C8A"/>
    <w:rsid w:val="00546F3C"/>
    <w:rsid w:val="0054710E"/>
    <w:rsid w:val="005474BF"/>
    <w:rsid w:val="00547D00"/>
    <w:rsid w:val="00550363"/>
    <w:rsid w:val="00550A5E"/>
    <w:rsid w:val="00550DA2"/>
    <w:rsid w:val="00550DF6"/>
    <w:rsid w:val="0055199C"/>
    <w:rsid w:val="00551DD2"/>
    <w:rsid w:val="00552168"/>
    <w:rsid w:val="005522E4"/>
    <w:rsid w:val="00552338"/>
    <w:rsid w:val="00552852"/>
    <w:rsid w:val="00552B11"/>
    <w:rsid w:val="00552CC7"/>
    <w:rsid w:val="005533A5"/>
    <w:rsid w:val="00553726"/>
    <w:rsid w:val="00553729"/>
    <w:rsid w:val="005538C8"/>
    <w:rsid w:val="00553AD2"/>
    <w:rsid w:val="00553D18"/>
    <w:rsid w:val="00554143"/>
    <w:rsid w:val="00554518"/>
    <w:rsid w:val="00554933"/>
    <w:rsid w:val="00554A99"/>
    <w:rsid w:val="00554D39"/>
    <w:rsid w:val="005558B7"/>
    <w:rsid w:val="00555B67"/>
    <w:rsid w:val="00555CCD"/>
    <w:rsid w:val="00556868"/>
    <w:rsid w:val="00557A45"/>
    <w:rsid w:val="00557C78"/>
    <w:rsid w:val="00557DFD"/>
    <w:rsid w:val="00560326"/>
    <w:rsid w:val="0056092B"/>
    <w:rsid w:val="00561202"/>
    <w:rsid w:val="00561958"/>
    <w:rsid w:val="005621B3"/>
    <w:rsid w:val="005625EF"/>
    <w:rsid w:val="00562944"/>
    <w:rsid w:val="005631AF"/>
    <w:rsid w:val="00563E1A"/>
    <w:rsid w:val="00564299"/>
    <w:rsid w:val="005647E0"/>
    <w:rsid w:val="00564B62"/>
    <w:rsid w:val="005650A9"/>
    <w:rsid w:val="005651C6"/>
    <w:rsid w:val="005658F1"/>
    <w:rsid w:val="005661DC"/>
    <w:rsid w:val="00566672"/>
    <w:rsid w:val="00566691"/>
    <w:rsid w:val="00566AB9"/>
    <w:rsid w:val="00567259"/>
    <w:rsid w:val="00570376"/>
    <w:rsid w:val="00570D45"/>
    <w:rsid w:val="00570FFB"/>
    <w:rsid w:val="00571A3E"/>
    <w:rsid w:val="00571D27"/>
    <w:rsid w:val="00571FEA"/>
    <w:rsid w:val="005720FA"/>
    <w:rsid w:val="00572839"/>
    <w:rsid w:val="00573B3B"/>
    <w:rsid w:val="00573E17"/>
    <w:rsid w:val="0057440F"/>
    <w:rsid w:val="0057444E"/>
    <w:rsid w:val="00576021"/>
    <w:rsid w:val="00577844"/>
    <w:rsid w:val="00580111"/>
    <w:rsid w:val="00580B49"/>
    <w:rsid w:val="005821B7"/>
    <w:rsid w:val="0058260A"/>
    <w:rsid w:val="0058310F"/>
    <w:rsid w:val="005844EE"/>
    <w:rsid w:val="00584E1C"/>
    <w:rsid w:val="0058523C"/>
    <w:rsid w:val="0058523F"/>
    <w:rsid w:val="00585EF9"/>
    <w:rsid w:val="00586198"/>
    <w:rsid w:val="005864E3"/>
    <w:rsid w:val="0058662B"/>
    <w:rsid w:val="00586DA1"/>
    <w:rsid w:val="00586E9D"/>
    <w:rsid w:val="005877F4"/>
    <w:rsid w:val="00587A78"/>
    <w:rsid w:val="005900A5"/>
    <w:rsid w:val="00590888"/>
    <w:rsid w:val="00590E73"/>
    <w:rsid w:val="005912B2"/>
    <w:rsid w:val="005916BD"/>
    <w:rsid w:val="00594321"/>
    <w:rsid w:val="00595CB0"/>
    <w:rsid w:val="005962C0"/>
    <w:rsid w:val="005966DF"/>
    <w:rsid w:val="00597044"/>
    <w:rsid w:val="0059796D"/>
    <w:rsid w:val="00597BA7"/>
    <w:rsid w:val="00597C39"/>
    <w:rsid w:val="00597F00"/>
    <w:rsid w:val="005A0155"/>
    <w:rsid w:val="005A0157"/>
    <w:rsid w:val="005A04C0"/>
    <w:rsid w:val="005A051C"/>
    <w:rsid w:val="005A0620"/>
    <w:rsid w:val="005A0A17"/>
    <w:rsid w:val="005A115C"/>
    <w:rsid w:val="005A1E86"/>
    <w:rsid w:val="005A1F05"/>
    <w:rsid w:val="005A1F8E"/>
    <w:rsid w:val="005A304C"/>
    <w:rsid w:val="005A328D"/>
    <w:rsid w:val="005A33FD"/>
    <w:rsid w:val="005A3D7A"/>
    <w:rsid w:val="005A3F98"/>
    <w:rsid w:val="005A4F34"/>
    <w:rsid w:val="005A5480"/>
    <w:rsid w:val="005A65FA"/>
    <w:rsid w:val="005A684D"/>
    <w:rsid w:val="005A763B"/>
    <w:rsid w:val="005A7708"/>
    <w:rsid w:val="005B04A6"/>
    <w:rsid w:val="005B0CF7"/>
    <w:rsid w:val="005B0D6B"/>
    <w:rsid w:val="005B1435"/>
    <w:rsid w:val="005B154D"/>
    <w:rsid w:val="005B17CC"/>
    <w:rsid w:val="005B1EBE"/>
    <w:rsid w:val="005B20DB"/>
    <w:rsid w:val="005B2352"/>
    <w:rsid w:val="005B273E"/>
    <w:rsid w:val="005B2A7D"/>
    <w:rsid w:val="005B2D21"/>
    <w:rsid w:val="005B3519"/>
    <w:rsid w:val="005B3657"/>
    <w:rsid w:val="005B3D28"/>
    <w:rsid w:val="005B3F46"/>
    <w:rsid w:val="005B54B0"/>
    <w:rsid w:val="005B5D00"/>
    <w:rsid w:val="005B727E"/>
    <w:rsid w:val="005B73E0"/>
    <w:rsid w:val="005B7F5F"/>
    <w:rsid w:val="005C13F1"/>
    <w:rsid w:val="005C25C5"/>
    <w:rsid w:val="005C267F"/>
    <w:rsid w:val="005C2E29"/>
    <w:rsid w:val="005C4DEE"/>
    <w:rsid w:val="005C527A"/>
    <w:rsid w:val="005C54A3"/>
    <w:rsid w:val="005C5AFE"/>
    <w:rsid w:val="005C6094"/>
    <w:rsid w:val="005C6630"/>
    <w:rsid w:val="005C670B"/>
    <w:rsid w:val="005C6942"/>
    <w:rsid w:val="005C6AF3"/>
    <w:rsid w:val="005C785B"/>
    <w:rsid w:val="005D00DE"/>
    <w:rsid w:val="005D05FD"/>
    <w:rsid w:val="005D12F6"/>
    <w:rsid w:val="005D158B"/>
    <w:rsid w:val="005D1828"/>
    <w:rsid w:val="005D1EAA"/>
    <w:rsid w:val="005D1F72"/>
    <w:rsid w:val="005D1FCA"/>
    <w:rsid w:val="005D28E1"/>
    <w:rsid w:val="005D2CDC"/>
    <w:rsid w:val="005D3745"/>
    <w:rsid w:val="005D3846"/>
    <w:rsid w:val="005D385F"/>
    <w:rsid w:val="005D386D"/>
    <w:rsid w:val="005D388D"/>
    <w:rsid w:val="005D396B"/>
    <w:rsid w:val="005D4528"/>
    <w:rsid w:val="005D4567"/>
    <w:rsid w:val="005D5207"/>
    <w:rsid w:val="005D5948"/>
    <w:rsid w:val="005D5C3D"/>
    <w:rsid w:val="005D62E5"/>
    <w:rsid w:val="005D6CE4"/>
    <w:rsid w:val="005D74F8"/>
    <w:rsid w:val="005D7617"/>
    <w:rsid w:val="005D7A00"/>
    <w:rsid w:val="005E0303"/>
    <w:rsid w:val="005E03E4"/>
    <w:rsid w:val="005E08E2"/>
    <w:rsid w:val="005E11AE"/>
    <w:rsid w:val="005E14F8"/>
    <w:rsid w:val="005E3009"/>
    <w:rsid w:val="005E42F1"/>
    <w:rsid w:val="005E4337"/>
    <w:rsid w:val="005E45A1"/>
    <w:rsid w:val="005E6385"/>
    <w:rsid w:val="005E6E6D"/>
    <w:rsid w:val="005E71C3"/>
    <w:rsid w:val="005E7567"/>
    <w:rsid w:val="005E7B34"/>
    <w:rsid w:val="005E7B6E"/>
    <w:rsid w:val="005E7DA5"/>
    <w:rsid w:val="005F1282"/>
    <w:rsid w:val="005F18A4"/>
    <w:rsid w:val="005F297C"/>
    <w:rsid w:val="005F33B1"/>
    <w:rsid w:val="005F38DA"/>
    <w:rsid w:val="005F4095"/>
    <w:rsid w:val="005F4BA8"/>
    <w:rsid w:val="005F4C16"/>
    <w:rsid w:val="005F5628"/>
    <w:rsid w:val="005F5B16"/>
    <w:rsid w:val="005F6764"/>
    <w:rsid w:val="005F7403"/>
    <w:rsid w:val="005F7634"/>
    <w:rsid w:val="00600166"/>
    <w:rsid w:val="0060029F"/>
    <w:rsid w:val="00600950"/>
    <w:rsid w:val="0060098D"/>
    <w:rsid w:val="00601284"/>
    <w:rsid w:val="006012C1"/>
    <w:rsid w:val="006022D8"/>
    <w:rsid w:val="00602D9B"/>
    <w:rsid w:val="0060306F"/>
    <w:rsid w:val="00604984"/>
    <w:rsid w:val="00605018"/>
    <w:rsid w:val="00605073"/>
    <w:rsid w:val="006050E8"/>
    <w:rsid w:val="006052AD"/>
    <w:rsid w:val="00605771"/>
    <w:rsid w:val="006058D3"/>
    <w:rsid w:val="00606403"/>
    <w:rsid w:val="00606D9A"/>
    <w:rsid w:val="00607F02"/>
    <w:rsid w:val="00610E9F"/>
    <w:rsid w:val="00611200"/>
    <w:rsid w:val="0061150B"/>
    <w:rsid w:val="00611D9B"/>
    <w:rsid w:val="00613859"/>
    <w:rsid w:val="00613F36"/>
    <w:rsid w:val="00615E40"/>
    <w:rsid w:val="00615E81"/>
    <w:rsid w:val="00615EDA"/>
    <w:rsid w:val="00616004"/>
    <w:rsid w:val="00616492"/>
    <w:rsid w:val="006166A0"/>
    <w:rsid w:val="006167AD"/>
    <w:rsid w:val="00617278"/>
    <w:rsid w:val="00617CAA"/>
    <w:rsid w:val="00620066"/>
    <w:rsid w:val="006202B6"/>
    <w:rsid w:val="0062079C"/>
    <w:rsid w:val="006209E4"/>
    <w:rsid w:val="00621ECE"/>
    <w:rsid w:val="00622499"/>
    <w:rsid w:val="0062288B"/>
    <w:rsid w:val="00622C2A"/>
    <w:rsid w:val="00623216"/>
    <w:rsid w:val="006242A7"/>
    <w:rsid w:val="00624AFB"/>
    <w:rsid w:val="00624B66"/>
    <w:rsid w:val="00626252"/>
    <w:rsid w:val="00626D71"/>
    <w:rsid w:val="00627620"/>
    <w:rsid w:val="00627AE8"/>
    <w:rsid w:val="00627DAD"/>
    <w:rsid w:val="00627DD6"/>
    <w:rsid w:val="00627FEA"/>
    <w:rsid w:val="00630235"/>
    <w:rsid w:val="00632644"/>
    <w:rsid w:val="0063311E"/>
    <w:rsid w:val="006333FC"/>
    <w:rsid w:val="006334DD"/>
    <w:rsid w:val="0063351A"/>
    <w:rsid w:val="006337F1"/>
    <w:rsid w:val="00634532"/>
    <w:rsid w:val="006347D9"/>
    <w:rsid w:val="006350BD"/>
    <w:rsid w:val="0063519A"/>
    <w:rsid w:val="006355EA"/>
    <w:rsid w:val="00635903"/>
    <w:rsid w:val="00635EC7"/>
    <w:rsid w:val="00635F1B"/>
    <w:rsid w:val="0063647F"/>
    <w:rsid w:val="00636B41"/>
    <w:rsid w:val="00637CA0"/>
    <w:rsid w:val="00637DA1"/>
    <w:rsid w:val="0064098A"/>
    <w:rsid w:val="0064104E"/>
    <w:rsid w:val="00641162"/>
    <w:rsid w:val="006415E5"/>
    <w:rsid w:val="00641856"/>
    <w:rsid w:val="0064220C"/>
    <w:rsid w:val="0064279D"/>
    <w:rsid w:val="006427FE"/>
    <w:rsid w:val="00642D00"/>
    <w:rsid w:val="00643259"/>
    <w:rsid w:val="006450FA"/>
    <w:rsid w:val="00645CFF"/>
    <w:rsid w:val="006463CD"/>
    <w:rsid w:val="006465BE"/>
    <w:rsid w:val="006466DC"/>
    <w:rsid w:val="0064697A"/>
    <w:rsid w:val="00647803"/>
    <w:rsid w:val="00647872"/>
    <w:rsid w:val="00647E2B"/>
    <w:rsid w:val="00647E5D"/>
    <w:rsid w:val="00650223"/>
    <w:rsid w:val="006505C4"/>
    <w:rsid w:val="006508C8"/>
    <w:rsid w:val="00651A8F"/>
    <w:rsid w:val="006523EA"/>
    <w:rsid w:val="00652E6B"/>
    <w:rsid w:val="00653FD9"/>
    <w:rsid w:val="0065405B"/>
    <w:rsid w:val="00654196"/>
    <w:rsid w:val="00654FDB"/>
    <w:rsid w:val="006551D5"/>
    <w:rsid w:val="006553BF"/>
    <w:rsid w:val="006561F6"/>
    <w:rsid w:val="00656F63"/>
    <w:rsid w:val="00660195"/>
    <w:rsid w:val="0066097C"/>
    <w:rsid w:val="00660DA9"/>
    <w:rsid w:val="00661139"/>
    <w:rsid w:val="006613CE"/>
    <w:rsid w:val="00662924"/>
    <w:rsid w:val="006629BE"/>
    <w:rsid w:val="00662C19"/>
    <w:rsid w:val="006631AA"/>
    <w:rsid w:val="0066325F"/>
    <w:rsid w:val="00663475"/>
    <w:rsid w:val="00663595"/>
    <w:rsid w:val="00664146"/>
    <w:rsid w:val="006649A3"/>
    <w:rsid w:val="00664C0F"/>
    <w:rsid w:val="00664EA5"/>
    <w:rsid w:val="00664F66"/>
    <w:rsid w:val="00665277"/>
    <w:rsid w:val="006655EF"/>
    <w:rsid w:val="00666EE3"/>
    <w:rsid w:val="00667033"/>
    <w:rsid w:val="00667654"/>
    <w:rsid w:val="00667A37"/>
    <w:rsid w:val="00670704"/>
    <w:rsid w:val="006711C2"/>
    <w:rsid w:val="006719A0"/>
    <w:rsid w:val="00671A00"/>
    <w:rsid w:val="00673879"/>
    <w:rsid w:val="00673A5F"/>
    <w:rsid w:val="0067461B"/>
    <w:rsid w:val="00674A4F"/>
    <w:rsid w:val="006756B7"/>
    <w:rsid w:val="00675831"/>
    <w:rsid w:val="00675CBB"/>
    <w:rsid w:val="00675FAA"/>
    <w:rsid w:val="00676160"/>
    <w:rsid w:val="0067618A"/>
    <w:rsid w:val="00676DC8"/>
    <w:rsid w:val="00680636"/>
    <w:rsid w:val="00680EC2"/>
    <w:rsid w:val="00681079"/>
    <w:rsid w:val="00681112"/>
    <w:rsid w:val="006813A2"/>
    <w:rsid w:val="00681DA7"/>
    <w:rsid w:val="00682F24"/>
    <w:rsid w:val="00683807"/>
    <w:rsid w:val="00683B94"/>
    <w:rsid w:val="0068467C"/>
    <w:rsid w:val="00684800"/>
    <w:rsid w:val="00685BE0"/>
    <w:rsid w:val="006861C9"/>
    <w:rsid w:val="0068636F"/>
    <w:rsid w:val="00686A22"/>
    <w:rsid w:val="00686C6C"/>
    <w:rsid w:val="00687608"/>
    <w:rsid w:val="00690C88"/>
    <w:rsid w:val="0069192C"/>
    <w:rsid w:val="00691E92"/>
    <w:rsid w:val="00692753"/>
    <w:rsid w:val="00692846"/>
    <w:rsid w:val="00692BFF"/>
    <w:rsid w:val="00692ECA"/>
    <w:rsid w:val="00693778"/>
    <w:rsid w:val="006944CE"/>
    <w:rsid w:val="00694A10"/>
    <w:rsid w:val="00694C09"/>
    <w:rsid w:val="00694F1F"/>
    <w:rsid w:val="006950EC"/>
    <w:rsid w:val="00696115"/>
    <w:rsid w:val="006961D4"/>
    <w:rsid w:val="00696406"/>
    <w:rsid w:val="0069790E"/>
    <w:rsid w:val="00697AD3"/>
    <w:rsid w:val="006A005D"/>
    <w:rsid w:val="006A0759"/>
    <w:rsid w:val="006A0DCC"/>
    <w:rsid w:val="006A1EAF"/>
    <w:rsid w:val="006A23A5"/>
    <w:rsid w:val="006A27F7"/>
    <w:rsid w:val="006A3B7D"/>
    <w:rsid w:val="006A40EE"/>
    <w:rsid w:val="006A4DA0"/>
    <w:rsid w:val="006A4FB4"/>
    <w:rsid w:val="006A590A"/>
    <w:rsid w:val="006A5A3E"/>
    <w:rsid w:val="006A5C38"/>
    <w:rsid w:val="006A6144"/>
    <w:rsid w:val="006A6485"/>
    <w:rsid w:val="006A65AC"/>
    <w:rsid w:val="006A65C5"/>
    <w:rsid w:val="006A6963"/>
    <w:rsid w:val="006A6A61"/>
    <w:rsid w:val="006A6A6C"/>
    <w:rsid w:val="006A741B"/>
    <w:rsid w:val="006A7642"/>
    <w:rsid w:val="006A7C8F"/>
    <w:rsid w:val="006B0828"/>
    <w:rsid w:val="006B0DA2"/>
    <w:rsid w:val="006B1EA7"/>
    <w:rsid w:val="006B1F15"/>
    <w:rsid w:val="006B3170"/>
    <w:rsid w:val="006B4344"/>
    <w:rsid w:val="006B43BC"/>
    <w:rsid w:val="006B444A"/>
    <w:rsid w:val="006B455A"/>
    <w:rsid w:val="006B5678"/>
    <w:rsid w:val="006B5A2D"/>
    <w:rsid w:val="006B5C56"/>
    <w:rsid w:val="006B6E58"/>
    <w:rsid w:val="006B7574"/>
    <w:rsid w:val="006B7AE2"/>
    <w:rsid w:val="006C0BE8"/>
    <w:rsid w:val="006C12CD"/>
    <w:rsid w:val="006C192E"/>
    <w:rsid w:val="006C1B26"/>
    <w:rsid w:val="006C1CC8"/>
    <w:rsid w:val="006C1F76"/>
    <w:rsid w:val="006C2003"/>
    <w:rsid w:val="006C226D"/>
    <w:rsid w:val="006C24C2"/>
    <w:rsid w:val="006C2F30"/>
    <w:rsid w:val="006C2FBD"/>
    <w:rsid w:val="006C30B1"/>
    <w:rsid w:val="006C331B"/>
    <w:rsid w:val="006C346A"/>
    <w:rsid w:val="006C3F11"/>
    <w:rsid w:val="006C4146"/>
    <w:rsid w:val="006C47D1"/>
    <w:rsid w:val="006C49EF"/>
    <w:rsid w:val="006C5051"/>
    <w:rsid w:val="006C549E"/>
    <w:rsid w:val="006C5D9E"/>
    <w:rsid w:val="006C61E5"/>
    <w:rsid w:val="006C6CA0"/>
    <w:rsid w:val="006C72D1"/>
    <w:rsid w:val="006C7EA2"/>
    <w:rsid w:val="006D0235"/>
    <w:rsid w:val="006D07D3"/>
    <w:rsid w:val="006D118F"/>
    <w:rsid w:val="006D1703"/>
    <w:rsid w:val="006D1E83"/>
    <w:rsid w:val="006D244F"/>
    <w:rsid w:val="006D29A5"/>
    <w:rsid w:val="006D2ED6"/>
    <w:rsid w:val="006D3076"/>
    <w:rsid w:val="006D3FFD"/>
    <w:rsid w:val="006D4463"/>
    <w:rsid w:val="006D5C06"/>
    <w:rsid w:val="006D6CA6"/>
    <w:rsid w:val="006D7086"/>
    <w:rsid w:val="006D7510"/>
    <w:rsid w:val="006D7A30"/>
    <w:rsid w:val="006D7DE2"/>
    <w:rsid w:val="006E1331"/>
    <w:rsid w:val="006E1D3A"/>
    <w:rsid w:val="006E24E6"/>
    <w:rsid w:val="006E2CAE"/>
    <w:rsid w:val="006E2E3A"/>
    <w:rsid w:val="006E31FC"/>
    <w:rsid w:val="006E3242"/>
    <w:rsid w:val="006E33B0"/>
    <w:rsid w:val="006E3571"/>
    <w:rsid w:val="006E407F"/>
    <w:rsid w:val="006E4E60"/>
    <w:rsid w:val="006E5540"/>
    <w:rsid w:val="006E5552"/>
    <w:rsid w:val="006E5805"/>
    <w:rsid w:val="006E5AB8"/>
    <w:rsid w:val="006E6354"/>
    <w:rsid w:val="006E7F34"/>
    <w:rsid w:val="006E7F3E"/>
    <w:rsid w:val="006F00CF"/>
    <w:rsid w:val="006F09D6"/>
    <w:rsid w:val="006F17E2"/>
    <w:rsid w:val="006F206D"/>
    <w:rsid w:val="006F2390"/>
    <w:rsid w:val="006F2E42"/>
    <w:rsid w:val="006F34C3"/>
    <w:rsid w:val="006F362C"/>
    <w:rsid w:val="006F3C35"/>
    <w:rsid w:val="006F44EE"/>
    <w:rsid w:val="006F47B2"/>
    <w:rsid w:val="006F483C"/>
    <w:rsid w:val="006F4CC8"/>
    <w:rsid w:val="006F4EE1"/>
    <w:rsid w:val="006F4FEE"/>
    <w:rsid w:val="006F51AC"/>
    <w:rsid w:val="006F6476"/>
    <w:rsid w:val="006F68CD"/>
    <w:rsid w:val="006F6BD6"/>
    <w:rsid w:val="006F724F"/>
    <w:rsid w:val="00700134"/>
    <w:rsid w:val="00700A84"/>
    <w:rsid w:val="0070132E"/>
    <w:rsid w:val="00701A38"/>
    <w:rsid w:val="007036A5"/>
    <w:rsid w:val="00703E75"/>
    <w:rsid w:val="00704523"/>
    <w:rsid w:val="00704B69"/>
    <w:rsid w:val="00705140"/>
    <w:rsid w:val="00705D7D"/>
    <w:rsid w:val="00706FD4"/>
    <w:rsid w:val="007079D5"/>
    <w:rsid w:val="00707D61"/>
    <w:rsid w:val="00710455"/>
    <w:rsid w:val="00710B52"/>
    <w:rsid w:val="00710EC6"/>
    <w:rsid w:val="0071225D"/>
    <w:rsid w:val="00712557"/>
    <w:rsid w:val="00712D94"/>
    <w:rsid w:val="00712EC5"/>
    <w:rsid w:val="007130D3"/>
    <w:rsid w:val="00713FC7"/>
    <w:rsid w:val="00714469"/>
    <w:rsid w:val="00714BA7"/>
    <w:rsid w:val="00715164"/>
    <w:rsid w:val="00715218"/>
    <w:rsid w:val="00715237"/>
    <w:rsid w:val="007165CE"/>
    <w:rsid w:val="00716C8B"/>
    <w:rsid w:val="00716D4C"/>
    <w:rsid w:val="00717054"/>
    <w:rsid w:val="00717102"/>
    <w:rsid w:val="007172F7"/>
    <w:rsid w:val="0071796B"/>
    <w:rsid w:val="00717F8B"/>
    <w:rsid w:val="0072037C"/>
    <w:rsid w:val="00720975"/>
    <w:rsid w:val="00720C2C"/>
    <w:rsid w:val="007223D1"/>
    <w:rsid w:val="007226E6"/>
    <w:rsid w:val="00723375"/>
    <w:rsid w:val="00724E76"/>
    <w:rsid w:val="0072593B"/>
    <w:rsid w:val="00725CED"/>
    <w:rsid w:val="00726509"/>
    <w:rsid w:val="00726549"/>
    <w:rsid w:val="0072671F"/>
    <w:rsid w:val="00726791"/>
    <w:rsid w:val="007269C1"/>
    <w:rsid w:val="00727735"/>
    <w:rsid w:val="00727D8F"/>
    <w:rsid w:val="00731271"/>
    <w:rsid w:val="007314E7"/>
    <w:rsid w:val="00732C34"/>
    <w:rsid w:val="007343F9"/>
    <w:rsid w:val="00734A6C"/>
    <w:rsid w:val="0073584A"/>
    <w:rsid w:val="00735903"/>
    <w:rsid w:val="00737097"/>
    <w:rsid w:val="00737D34"/>
    <w:rsid w:val="00737EE0"/>
    <w:rsid w:val="00737FDB"/>
    <w:rsid w:val="007400A6"/>
    <w:rsid w:val="00740643"/>
    <w:rsid w:val="007411AD"/>
    <w:rsid w:val="00741470"/>
    <w:rsid w:val="00741983"/>
    <w:rsid w:val="007424F4"/>
    <w:rsid w:val="00742BC7"/>
    <w:rsid w:val="00742EA0"/>
    <w:rsid w:val="00743204"/>
    <w:rsid w:val="007434A4"/>
    <w:rsid w:val="00743674"/>
    <w:rsid w:val="007436DD"/>
    <w:rsid w:val="00743B88"/>
    <w:rsid w:val="00744270"/>
    <w:rsid w:val="00744729"/>
    <w:rsid w:val="00745A02"/>
    <w:rsid w:val="00745CEA"/>
    <w:rsid w:val="007461A1"/>
    <w:rsid w:val="00746678"/>
    <w:rsid w:val="007467EB"/>
    <w:rsid w:val="007470AD"/>
    <w:rsid w:val="0074735E"/>
    <w:rsid w:val="00747583"/>
    <w:rsid w:val="00750819"/>
    <w:rsid w:val="00750A85"/>
    <w:rsid w:val="007518C5"/>
    <w:rsid w:val="0075190F"/>
    <w:rsid w:val="00751EA6"/>
    <w:rsid w:val="00753D24"/>
    <w:rsid w:val="007547C0"/>
    <w:rsid w:val="00754EDB"/>
    <w:rsid w:val="00755238"/>
    <w:rsid w:val="0075581F"/>
    <w:rsid w:val="00755FF8"/>
    <w:rsid w:val="0075634F"/>
    <w:rsid w:val="00756379"/>
    <w:rsid w:val="007564F1"/>
    <w:rsid w:val="00756B54"/>
    <w:rsid w:val="00756C67"/>
    <w:rsid w:val="00756C6D"/>
    <w:rsid w:val="007574BD"/>
    <w:rsid w:val="00760A48"/>
    <w:rsid w:val="007610D6"/>
    <w:rsid w:val="00761A3E"/>
    <w:rsid w:val="0076209C"/>
    <w:rsid w:val="0076215E"/>
    <w:rsid w:val="00762C82"/>
    <w:rsid w:val="007632E7"/>
    <w:rsid w:val="00763650"/>
    <w:rsid w:val="007639C8"/>
    <w:rsid w:val="00763A47"/>
    <w:rsid w:val="00763BBB"/>
    <w:rsid w:val="00763EDF"/>
    <w:rsid w:val="00765140"/>
    <w:rsid w:val="00765267"/>
    <w:rsid w:val="00765B96"/>
    <w:rsid w:val="007663E2"/>
    <w:rsid w:val="007664D4"/>
    <w:rsid w:val="00766ADD"/>
    <w:rsid w:val="00766C29"/>
    <w:rsid w:val="00767003"/>
    <w:rsid w:val="00767473"/>
    <w:rsid w:val="00767508"/>
    <w:rsid w:val="0076775F"/>
    <w:rsid w:val="00770182"/>
    <w:rsid w:val="007703EB"/>
    <w:rsid w:val="00771474"/>
    <w:rsid w:val="007718A5"/>
    <w:rsid w:val="00771FF0"/>
    <w:rsid w:val="00772CBE"/>
    <w:rsid w:val="00773428"/>
    <w:rsid w:val="00773B9C"/>
    <w:rsid w:val="00773E91"/>
    <w:rsid w:val="0077435C"/>
    <w:rsid w:val="00775DE5"/>
    <w:rsid w:val="00775FA9"/>
    <w:rsid w:val="007764EF"/>
    <w:rsid w:val="00776613"/>
    <w:rsid w:val="00776B76"/>
    <w:rsid w:val="007812BF"/>
    <w:rsid w:val="00781CAD"/>
    <w:rsid w:val="0078202E"/>
    <w:rsid w:val="007832B6"/>
    <w:rsid w:val="00783742"/>
    <w:rsid w:val="007856D9"/>
    <w:rsid w:val="00786B34"/>
    <w:rsid w:val="00786C35"/>
    <w:rsid w:val="00786DB1"/>
    <w:rsid w:val="00787A32"/>
    <w:rsid w:val="00790372"/>
    <w:rsid w:val="00790628"/>
    <w:rsid w:val="00790D18"/>
    <w:rsid w:val="0079112A"/>
    <w:rsid w:val="0079128F"/>
    <w:rsid w:val="00791CFC"/>
    <w:rsid w:val="007928B9"/>
    <w:rsid w:val="00792BFD"/>
    <w:rsid w:val="00793786"/>
    <w:rsid w:val="00793E9A"/>
    <w:rsid w:val="007942D3"/>
    <w:rsid w:val="007950F2"/>
    <w:rsid w:val="00796665"/>
    <w:rsid w:val="00796838"/>
    <w:rsid w:val="00796F20"/>
    <w:rsid w:val="00796F5F"/>
    <w:rsid w:val="00797AB3"/>
    <w:rsid w:val="007A04B9"/>
    <w:rsid w:val="007A1A28"/>
    <w:rsid w:val="007A1F00"/>
    <w:rsid w:val="007A313C"/>
    <w:rsid w:val="007A3940"/>
    <w:rsid w:val="007A4032"/>
    <w:rsid w:val="007A47E8"/>
    <w:rsid w:val="007A5736"/>
    <w:rsid w:val="007A631A"/>
    <w:rsid w:val="007A71A5"/>
    <w:rsid w:val="007A7262"/>
    <w:rsid w:val="007A7E04"/>
    <w:rsid w:val="007A7EFB"/>
    <w:rsid w:val="007B02AC"/>
    <w:rsid w:val="007B0B51"/>
    <w:rsid w:val="007B0F91"/>
    <w:rsid w:val="007B146B"/>
    <w:rsid w:val="007B1B2A"/>
    <w:rsid w:val="007B2F1D"/>
    <w:rsid w:val="007B4426"/>
    <w:rsid w:val="007B4637"/>
    <w:rsid w:val="007B5233"/>
    <w:rsid w:val="007B56BF"/>
    <w:rsid w:val="007B5CD9"/>
    <w:rsid w:val="007B7592"/>
    <w:rsid w:val="007B78E6"/>
    <w:rsid w:val="007B796D"/>
    <w:rsid w:val="007B7C4C"/>
    <w:rsid w:val="007B7C9E"/>
    <w:rsid w:val="007C02F4"/>
    <w:rsid w:val="007C04CB"/>
    <w:rsid w:val="007C08E8"/>
    <w:rsid w:val="007C0EE5"/>
    <w:rsid w:val="007C1769"/>
    <w:rsid w:val="007C1A92"/>
    <w:rsid w:val="007C2831"/>
    <w:rsid w:val="007C28CF"/>
    <w:rsid w:val="007C2DEB"/>
    <w:rsid w:val="007C2E2F"/>
    <w:rsid w:val="007C3711"/>
    <w:rsid w:val="007C3841"/>
    <w:rsid w:val="007C45A4"/>
    <w:rsid w:val="007C4B73"/>
    <w:rsid w:val="007C5D1A"/>
    <w:rsid w:val="007C65EE"/>
    <w:rsid w:val="007C7B5E"/>
    <w:rsid w:val="007C7C07"/>
    <w:rsid w:val="007C7F1F"/>
    <w:rsid w:val="007D1384"/>
    <w:rsid w:val="007D1E63"/>
    <w:rsid w:val="007D2844"/>
    <w:rsid w:val="007D3640"/>
    <w:rsid w:val="007D388C"/>
    <w:rsid w:val="007D4F66"/>
    <w:rsid w:val="007D5183"/>
    <w:rsid w:val="007D5409"/>
    <w:rsid w:val="007D5B1A"/>
    <w:rsid w:val="007D5E0C"/>
    <w:rsid w:val="007D761C"/>
    <w:rsid w:val="007D792B"/>
    <w:rsid w:val="007E0915"/>
    <w:rsid w:val="007E0B37"/>
    <w:rsid w:val="007E1161"/>
    <w:rsid w:val="007E2DA6"/>
    <w:rsid w:val="007E3877"/>
    <w:rsid w:val="007E39DF"/>
    <w:rsid w:val="007E4151"/>
    <w:rsid w:val="007E43DC"/>
    <w:rsid w:val="007E47B3"/>
    <w:rsid w:val="007E5184"/>
    <w:rsid w:val="007E53AA"/>
    <w:rsid w:val="007E5A53"/>
    <w:rsid w:val="007E5DB6"/>
    <w:rsid w:val="007E5F85"/>
    <w:rsid w:val="007E5FD3"/>
    <w:rsid w:val="007E6078"/>
    <w:rsid w:val="007E6141"/>
    <w:rsid w:val="007E6671"/>
    <w:rsid w:val="007E67B9"/>
    <w:rsid w:val="007E6A5C"/>
    <w:rsid w:val="007E6AC6"/>
    <w:rsid w:val="007E6CCC"/>
    <w:rsid w:val="007F011F"/>
    <w:rsid w:val="007F1BA0"/>
    <w:rsid w:val="007F1C18"/>
    <w:rsid w:val="007F214A"/>
    <w:rsid w:val="007F24B1"/>
    <w:rsid w:val="007F336D"/>
    <w:rsid w:val="007F3BDF"/>
    <w:rsid w:val="007F3BFD"/>
    <w:rsid w:val="007F50BB"/>
    <w:rsid w:val="007F62BA"/>
    <w:rsid w:val="007F7255"/>
    <w:rsid w:val="007F7388"/>
    <w:rsid w:val="007F78BA"/>
    <w:rsid w:val="007F7B5E"/>
    <w:rsid w:val="0080018F"/>
    <w:rsid w:val="00800510"/>
    <w:rsid w:val="0080069A"/>
    <w:rsid w:val="00800862"/>
    <w:rsid w:val="00801A1B"/>
    <w:rsid w:val="00801D45"/>
    <w:rsid w:val="00802135"/>
    <w:rsid w:val="00802C69"/>
    <w:rsid w:val="008036D7"/>
    <w:rsid w:val="008038DB"/>
    <w:rsid w:val="00803FD4"/>
    <w:rsid w:val="00804B17"/>
    <w:rsid w:val="00804E0D"/>
    <w:rsid w:val="008063D5"/>
    <w:rsid w:val="00807029"/>
    <w:rsid w:val="0080734E"/>
    <w:rsid w:val="008075D0"/>
    <w:rsid w:val="00810871"/>
    <w:rsid w:val="008113A1"/>
    <w:rsid w:val="008121FA"/>
    <w:rsid w:val="00812E14"/>
    <w:rsid w:val="0081334E"/>
    <w:rsid w:val="008134DA"/>
    <w:rsid w:val="00813BC9"/>
    <w:rsid w:val="008158BB"/>
    <w:rsid w:val="00815C25"/>
    <w:rsid w:val="008169BE"/>
    <w:rsid w:val="00816D24"/>
    <w:rsid w:val="00817ED3"/>
    <w:rsid w:val="00820B66"/>
    <w:rsid w:val="00820EAA"/>
    <w:rsid w:val="00821BC6"/>
    <w:rsid w:val="00821F48"/>
    <w:rsid w:val="0082256C"/>
    <w:rsid w:val="00822C48"/>
    <w:rsid w:val="00822D10"/>
    <w:rsid w:val="00822D7A"/>
    <w:rsid w:val="008233B8"/>
    <w:rsid w:val="008235D8"/>
    <w:rsid w:val="00823D92"/>
    <w:rsid w:val="008240FD"/>
    <w:rsid w:val="00824681"/>
    <w:rsid w:val="00824CBF"/>
    <w:rsid w:val="00826633"/>
    <w:rsid w:val="00826929"/>
    <w:rsid w:val="00826A36"/>
    <w:rsid w:val="00826BD1"/>
    <w:rsid w:val="0083008E"/>
    <w:rsid w:val="008307C2"/>
    <w:rsid w:val="00830E5C"/>
    <w:rsid w:val="008310FE"/>
    <w:rsid w:val="00831848"/>
    <w:rsid w:val="00832731"/>
    <w:rsid w:val="00832732"/>
    <w:rsid w:val="0083280E"/>
    <w:rsid w:val="0083280F"/>
    <w:rsid w:val="00833D72"/>
    <w:rsid w:val="0083475A"/>
    <w:rsid w:val="008353E9"/>
    <w:rsid w:val="008356AF"/>
    <w:rsid w:val="00835EF7"/>
    <w:rsid w:val="00835F6F"/>
    <w:rsid w:val="00836044"/>
    <w:rsid w:val="00836592"/>
    <w:rsid w:val="00837189"/>
    <w:rsid w:val="00837483"/>
    <w:rsid w:val="00837FDE"/>
    <w:rsid w:val="00840532"/>
    <w:rsid w:val="00840A31"/>
    <w:rsid w:val="00840C84"/>
    <w:rsid w:val="0084105C"/>
    <w:rsid w:val="00841BDA"/>
    <w:rsid w:val="00841F23"/>
    <w:rsid w:val="00842292"/>
    <w:rsid w:val="008423F6"/>
    <w:rsid w:val="00842967"/>
    <w:rsid w:val="00842FA5"/>
    <w:rsid w:val="008435BE"/>
    <w:rsid w:val="00843C44"/>
    <w:rsid w:val="00844002"/>
    <w:rsid w:val="00844C66"/>
    <w:rsid w:val="00845435"/>
    <w:rsid w:val="00845747"/>
    <w:rsid w:val="00845AEE"/>
    <w:rsid w:val="00845E79"/>
    <w:rsid w:val="00847426"/>
    <w:rsid w:val="008475B7"/>
    <w:rsid w:val="008478E1"/>
    <w:rsid w:val="00847C5D"/>
    <w:rsid w:val="008503E1"/>
    <w:rsid w:val="00850AE5"/>
    <w:rsid w:val="00850F4F"/>
    <w:rsid w:val="0085115E"/>
    <w:rsid w:val="0085115F"/>
    <w:rsid w:val="008514B6"/>
    <w:rsid w:val="00851667"/>
    <w:rsid w:val="0085171B"/>
    <w:rsid w:val="008529AD"/>
    <w:rsid w:val="00852E7B"/>
    <w:rsid w:val="0085317B"/>
    <w:rsid w:val="00853305"/>
    <w:rsid w:val="00854039"/>
    <w:rsid w:val="008546DB"/>
    <w:rsid w:val="008548B8"/>
    <w:rsid w:val="0085539F"/>
    <w:rsid w:val="0085545B"/>
    <w:rsid w:val="008554CD"/>
    <w:rsid w:val="00855FBF"/>
    <w:rsid w:val="00856114"/>
    <w:rsid w:val="008563A2"/>
    <w:rsid w:val="008570FE"/>
    <w:rsid w:val="00857F68"/>
    <w:rsid w:val="008601F4"/>
    <w:rsid w:val="008606A2"/>
    <w:rsid w:val="008608C6"/>
    <w:rsid w:val="00861388"/>
    <w:rsid w:val="00861BDC"/>
    <w:rsid w:val="00862DD0"/>
    <w:rsid w:val="008632D4"/>
    <w:rsid w:val="008639A5"/>
    <w:rsid w:val="00863C1B"/>
    <w:rsid w:val="00864098"/>
    <w:rsid w:val="008641FD"/>
    <w:rsid w:val="00864468"/>
    <w:rsid w:val="00865181"/>
    <w:rsid w:val="00865652"/>
    <w:rsid w:val="00866D92"/>
    <w:rsid w:val="00867335"/>
    <w:rsid w:val="00867369"/>
    <w:rsid w:val="008675ED"/>
    <w:rsid w:val="008708B6"/>
    <w:rsid w:val="008709C3"/>
    <w:rsid w:val="00870A89"/>
    <w:rsid w:val="008720F5"/>
    <w:rsid w:val="00872911"/>
    <w:rsid w:val="00874AC1"/>
    <w:rsid w:val="00874B05"/>
    <w:rsid w:val="00874C68"/>
    <w:rsid w:val="00876057"/>
    <w:rsid w:val="00877AA5"/>
    <w:rsid w:val="00877F7D"/>
    <w:rsid w:val="00880255"/>
    <w:rsid w:val="00880EFE"/>
    <w:rsid w:val="00881024"/>
    <w:rsid w:val="00881921"/>
    <w:rsid w:val="008829A5"/>
    <w:rsid w:val="00882D27"/>
    <w:rsid w:val="00882DA0"/>
    <w:rsid w:val="00883F23"/>
    <w:rsid w:val="008842E8"/>
    <w:rsid w:val="00885CB7"/>
    <w:rsid w:val="00885E47"/>
    <w:rsid w:val="0088644F"/>
    <w:rsid w:val="0088697F"/>
    <w:rsid w:val="00887392"/>
    <w:rsid w:val="0088744D"/>
    <w:rsid w:val="008874CB"/>
    <w:rsid w:val="00887C14"/>
    <w:rsid w:val="00890144"/>
    <w:rsid w:val="00890163"/>
    <w:rsid w:val="00890318"/>
    <w:rsid w:val="00890778"/>
    <w:rsid w:val="00890AFF"/>
    <w:rsid w:val="00891319"/>
    <w:rsid w:val="00892F4A"/>
    <w:rsid w:val="0089300F"/>
    <w:rsid w:val="0089400B"/>
    <w:rsid w:val="0089415B"/>
    <w:rsid w:val="00894A2A"/>
    <w:rsid w:val="00894D08"/>
    <w:rsid w:val="008953BE"/>
    <w:rsid w:val="0089552C"/>
    <w:rsid w:val="00895CC2"/>
    <w:rsid w:val="00896A7C"/>
    <w:rsid w:val="00897588"/>
    <w:rsid w:val="008A0638"/>
    <w:rsid w:val="008A0A8E"/>
    <w:rsid w:val="008A11B9"/>
    <w:rsid w:val="008A1331"/>
    <w:rsid w:val="008A15F4"/>
    <w:rsid w:val="008A1799"/>
    <w:rsid w:val="008A2BF3"/>
    <w:rsid w:val="008A2CF2"/>
    <w:rsid w:val="008A3523"/>
    <w:rsid w:val="008A3564"/>
    <w:rsid w:val="008A3F39"/>
    <w:rsid w:val="008A418C"/>
    <w:rsid w:val="008A42B6"/>
    <w:rsid w:val="008A522B"/>
    <w:rsid w:val="008A53FF"/>
    <w:rsid w:val="008A6A07"/>
    <w:rsid w:val="008A7B37"/>
    <w:rsid w:val="008A7BA6"/>
    <w:rsid w:val="008A7E02"/>
    <w:rsid w:val="008B0003"/>
    <w:rsid w:val="008B005F"/>
    <w:rsid w:val="008B0DF3"/>
    <w:rsid w:val="008B11EF"/>
    <w:rsid w:val="008B1659"/>
    <w:rsid w:val="008B212A"/>
    <w:rsid w:val="008B2908"/>
    <w:rsid w:val="008B29D7"/>
    <w:rsid w:val="008B34F7"/>
    <w:rsid w:val="008B3AD2"/>
    <w:rsid w:val="008B3BF9"/>
    <w:rsid w:val="008B3EF4"/>
    <w:rsid w:val="008B4367"/>
    <w:rsid w:val="008B440B"/>
    <w:rsid w:val="008B4742"/>
    <w:rsid w:val="008B4C47"/>
    <w:rsid w:val="008B5687"/>
    <w:rsid w:val="008B5942"/>
    <w:rsid w:val="008B72D3"/>
    <w:rsid w:val="008B7538"/>
    <w:rsid w:val="008B79AB"/>
    <w:rsid w:val="008B7FDC"/>
    <w:rsid w:val="008C0233"/>
    <w:rsid w:val="008C110C"/>
    <w:rsid w:val="008C1C02"/>
    <w:rsid w:val="008C204A"/>
    <w:rsid w:val="008C24C8"/>
    <w:rsid w:val="008C2C83"/>
    <w:rsid w:val="008C327D"/>
    <w:rsid w:val="008C374E"/>
    <w:rsid w:val="008C51FF"/>
    <w:rsid w:val="008C66D1"/>
    <w:rsid w:val="008D00A6"/>
    <w:rsid w:val="008D0BE3"/>
    <w:rsid w:val="008D1041"/>
    <w:rsid w:val="008D1683"/>
    <w:rsid w:val="008D1AE2"/>
    <w:rsid w:val="008D224C"/>
    <w:rsid w:val="008D287C"/>
    <w:rsid w:val="008D2FA4"/>
    <w:rsid w:val="008D3E78"/>
    <w:rsid w:val="008D3FB7"/>
    <w:rsid w:val="008D4255"/>
    <w:rsid w:val="008D493C"/>
    <w:rsid w:val="008D4B20"/>
    <w:rsid w:val="008D4D2E"/>
    <w:rsid w:val="008D53C8"/>
    <w:rsid w:val="008D553B"/>
    <w:rsid w:val="008D5556"/>
    <w:rsid w:val="008D5903"/>
    <w:rsid w:val="008D5F8E"/>
    <w:rsid w:val="008D638D"/>
    <w:rsid w:val="008D64BD"/>
    <w:rsid w:val="008D67B8"/>
    <w:rsid w:val="008D6A0B"/>
    <w:rsid w:val="008D6EB4"/>
    <w:rsid w:val="008D77CF"/>
    <w:rsid w:val="008D7FA1"/>
    <w:rsid w:val="008E117A"/>
    <w:rsid w:val="008E11A3"/>
    <w:rsid w:val="008E206F"/>
    <w:rsid w:val="008E2C3C"/>
    <w:rsid w:val="008E2C5E"/>
    <w:rsid w:val="008E30EF"/>
    <w:rsid w:val="008E3241"/>
    <w:rsid w:val="008E3829"/>
    <w:rsid w:val="008E3A9E"/>
    <w:rsid w:val="008E3CB3"/>
    <w:rsid w:val="008E3F89"/>
    <w:rsid w:val="008E450A"/>
    <w:rsid w:val="008E4AEF"/>
    <w:rsid w:val="008E50B4"/>
    <w:rsid w:val="008E5966"/>
    <w:rsid w:val="008E6156"/>
    <w:rsid w:val="008E7FEC"/>
    <w:rsid w:val="008F1480"/>
    <w:rsid w:val="008F199C"/>
    <w:rsid w:val="008F28A8"/>
    <w:rsid w:val="008F3845"/>
    <w:rsid w:val="008F3E91"/>
    <w:rsid w:val="008F47D1"/>
    <w:rsid w:val="008F4B63"/>
    <w:rsid w:val="008F5004"/>
    <w:rsid w:val="008F52FD"/>
    <w:rsid w:val="008F5951"/>
    <w:rsid w:val="008F5A8B"/>
    <w:rsid w:val="008F65E9"/>
    <w:rsid w:val="008F6634"/>
    <w:rsid w:val="008F6738"/>
    <w:rsid w:val="008F6835"/>
    <w:rsid w:val="008F7238"/>
    <w:rsid w:val="008F7516"/>
    <w:rsid w:val="008F7E99"/>
    <w:rsid w:val="00900053"/>
    <w:rsid w:val="009005D5"/>
    <w:rsid w:val="009008A5"/>
    <w:rsid w:val="00900A19"/>
    <w:rsid w:val="00900B1E"/>
    <w:rsid w:val="00900D6B"/>
    <w:rsid w:val="00902466"/>
    <w:rsid w:val="0090279D"/>
    <w:rsid w:val="00902A9D"/>
    <w:rsid w:val="009042EF"/>
    <w:rsid w:val="009043DB"/>
    <w:rsid w:val="00904A62"/>
    <w:rsid w:val="0090579E"/>
    <w:rsid w:val="00905BF4"/>
    <w:rsid w:val="00905CDD"/>
    <w:rsid w:val="009068B6"/>
    <w:rsid w:val="0090721A"/>
    <w:rsid w:val="009079F8"/>
    <w:rsid w:val="00907BD1"/>
    <w:rsid w:val="009103D5"/>
    <w:rsid w:val="00910FF1"/>
    <w:rsid w:val="0091112B"/>
    <w:rsid w:val="0091142D"/>
    <w:rsid w:val="00911635"/>
    <w:rsid w:val="0091305D"/>
    <w:rsid w:val="0091328D"/>
    <w:rsid w:val="009132A9"/>
    <w:rsid w:val="00913347"/>
    <w:rsid w:val="009137D4"/>
    <w:rsid w:val="009138AF"/>
    <w:rsid w:val="00913C64"/>
    <w:rsid w:val="00914995"/>
    <w:rsid w:val="00914A30"/>
    <w:rsid w:val="0091545B"/>
    <w:rsid w:val="009156C6"/>
    <w:rsid w:val="00915914"/>
    <w:rsid w:val="0091610F"/>
    <w:rsid w:val="00916875"/>
    <w:rsid w:val="00916CBE"/>
    <w:rsid w:val="009177E1"/>
    <w:rsid w:val="009177FA"/>
    <w:rsid w:val="00917915"/>
    <w:rsid w:val="00921820"/>
    <w:rsid w:val="00921B9E"/>
    <w:rsid w:val="00922076"/>
    <w:rsid w:val="0092261B"/>
    <w:rsid w:val="00923716"/>
    <w:rsid w:val="0092382D"/>
    <w:rsid w:val="00923A80"/>
    <w:rsid w:val="00923BBC"/>
    <w:rsid w:val="00923F9C"/>
    <w:rsid w:val="009248CF"/>
    <w:rsid w:val="009248E2"/>
    <w:rsid w:val="009251DF"/>
    <w:rsid w:val="00925A0F"/>
    <w:rsid w:val="00927976"/>
    <w:rsid w:val="00927B41"/>
    <w:rsid w:val="00927BAC"/>
    <w:rsid w:val="00927CB0"/>
    <w:rsid w:val="00927CC2"/>
    <w:rsid w:val="0093049A"/>
    <w:rsid w:val="0093078C"/>
    <w:rsid w:val="0093121B"/>
    <w:rsid w:val="009323AA"/>
    <w:rsid w:val="00933768"/>
    <w:rsid w:val="00933A68"/>
    <w:rsid w:val="0093573E"/>
    <w:rsid w:val="00935915"/>
    <w:rsid w:val="00935CB9"/>
    <w:rsid w:val="00935D4E"/>
    <w:rsid w:val="009368DF"/>
    <w:rsid w:val="00936E97"/>
    <w:rsid w:val="00936EC2"/>
    <w:rsid w:val="00937597"/>
    <w:rsid w:val="00937B3C"/>
    <w:rsid w:val="00937F2C"/>
    <w:rsid w:val="0094034B"/>
    <w:rsid w:val="0094109C"/>
    <w:rsid w:val="00941442"/>
    <w:rsid w:val="0094167F"/>
    <w:rsid w:val="00941FF2"/>
    <w:rsid w:val="00942A90"/>
    <w:rsid w:val="00942B8E"/>
    <w:rsid w:val="009431BA"/>
    <w:rsid w:val="00943589"/>
    <w:rsid w:val="009435D7"/>
    <w:rsid w:val="00943DA1"/>
    <w:rsid w:val="0094436D"/>
    <w:rsid w:val="00944D20"/>
    <w:rsid w:val="00944D23"/>
    <w:rsid w:val="009452DC"/>
    <w:rsid w:val="00945920"/>
    <w:rsid w:val="009460E0"/>
    <w:rsid w:val="00946123"/>
    <w:rsid w:val="009465B8"/>
    <w:rsid w:val="009469B3"/>
    <w:rsid w:val="009474F9"/>
    <w:rsid w:val="00947A1E"/>
    <w:rsid w:val="00947E04"/>
    <w:rsid w:val="0095113A"/>
    <w:rsid w:val="0095157A"/>
    <w:rsid w:val="00952E08"/>
    <w:rsid w:val="00953189"/>
    <w:rsid w:val="00953AA0"/>
    <w:rsid w:val="00953C9C"/>
    <w:rsid w:val="00954353"/>
    <w:rsid w:val="00954CCA"/>
    <w:rsid w:val="009556DE"/>
    <w:rsid w:val="00955762"/>
    <w:rsid w:val="009561F6"/>
    <w:rsid w:val="0095657A"/>
    <w:rsid w:val="009577A6"/>
    <w:rsid w:val="00957C2B"/>
    <w:rsid w:val="00957C8E"/>
    <w:rsid w:val="00957F60"/>
    <w:rsid w:val="009600ED"/>
    <w:rsid w:val="0096129B"/>
    <w:rsid w:val="009615E0"/>
    <w:rsid w:val="00961C7B"/>
    <w:rsid w:val="00961EBF"/>
    <w:rsid w:val="00961FC9"/>
    <w:rsid w:val="00962231"/>
    <w:rsid w:val="00962269"/>
    <w:rsid w:val="0096235B"/>
    <w:rsid w:val="00962494"/>
    <w:rsid w:val="009629CC"/>
    <w:rsid w:val="00962C6A"/>
    <w:rsid w:val="00963087"/>
    <w:rsid w:val="00963411"/>
    <w:rsid w:val="00963CA0"/>
    <w:rsid w:val="00964191"/>
    <w:rsid w:val="00964891"/>
    <w:rsid w:val="00965A73"/>
    <w:rsid w:val="00966090"/>
    <w:rsid w:val="00966D2E"/>
    <w:rsid w:val="00966FAC"/>
    <w:rsid w:val="009673B8"/>
    <w:rsid w:val="00967B87"/>
    <w:rsid w:val="00967BDA"/>
    <w:rsid w:val="009702A0"/>
    <w:rsid w:val="009705DD"/>
    <w:rsid w:val="009708F8"/>
    <w:rsid w:val="00971145"/>
    <w:rsid w:val="009714C6"/>
    <w:rsid w:val="009719B8"/>
    <w:rsid w:val="009721F2"/>
    <w:rsid w:val="00972236"/>
    <w:rsid w:val="00972890"/>
    <w:rsid w:val="0097362E"/>
    <w:rsid w:val="00973E50"/>
    <w:rsid w:val="00974003"/>
    <w:rsid w:val="00974325"/>
    <w:rsid w:val="00974364"/>
    <w:rsid w:val="00975AC1"/>
    <w:rsid w:val="00976121"/>
    <w:rsid w:val="00976253"/>
    <w:rsid w:val="00976604"/>
    <w:rsid w:val="0097660C"/>
    <w:rsid w:val="009768A3"/>
    <w:rsid w:val="00977193"/>
    <w:rsid w:val="009779DB"/>
    <w:rsid w:val="00977C0F"/>
    <w:rsid w:val="00977D7A"/>
    <w:rsid w:val="009800C2"/>
    <w:rsid w:val="009807B7"/>
    <w:rsid w:val="009812B9"/>
    <w:rsid w:val="0098154D"/>
    <w:rsid w:val="00981B73"/>
    <w:rsid w:val="00981DE0"/>
    <w:rsid w:val="00983558"/>
    <w:rsid w:val="00983701"/>
    <w:rsid w:val="00983CB4"/>
    <w:rsid w:val="00983DF5"/>
    <w:rsid w:val="00984225"/>
    <w:rsid w:val="009849DD"/>
    <w:rsid w:val="00984A9A"/>
    <w:rsid w:val="009854F9"/>
    <w:rsid w:val="0098593A"/>
    <w:rsid w:val="009859F7"/>
    <w:rsid w:val="00985D04"/>
    <w:rsid w:val="00986737"/>
    <w:rsid w:val="00986B61"/>
    <w:rsid w:val="00986DB3"/>
    <w:rsid w:val="00986DBD"/>
    <w:rsid w:val="009876EA"/>
    <w:rsid w:val="00987B0A"/>
    <w:rsid w:val="00987E6C"/>
    <w:rsid w:val="00991840"/>
    <w:rsid w:val="00991959"/>
    <w:rsid w:val="009922A6"/>
    <w:rsid w:val="00993285"/>
    <w:rsid w:val="0099360F"/>
    <w:rsid w:val="0099389A"/>
    <w:rsid w:val="00993CD8"/>
    <w:rsid w:val="00993D33"/>
    <w:rsid w:val="00994413"/>
    <w:rsid w:val="00994440"/>
    <w:rsid w:val="00994726"/>
    <w:rsid w:val="0099503D"/>
    <w:rsid w:val="009951C4"/>
    <w:rsid w:val="009953AA"/>
    <w:rsid w:val="00995FF8"/>
    <w:rsid w:val="0099668B"/>
    <w:rsid w:val="00996EF6"/>
    <w:rsid w:val="0099760D"/>
    <w:rsid w:val="00997FB8"/>
    <w:rsid w:val="00997FF2"/>
    <w:rsid w:val="009A060B"/>
    <w:rsid w:val="009A0EEB"/>
    <w:rsid w:val="009A1126"/>
    <w:rsid w:val="009A2066"/>
    <w:rsid w:val="009A3D2F"/>
    <w:rsid w:val="009A3E28"/>
    <w:rsid w:val="009A4505"/>
    <w:rsid w:val="009A4DDE"/>
    <w:rsid w:val="009A617A"/>
    <w:rsid w:val="009A64A5"/>
    <w:rsid w:val="009A66A1"/>
    <w:rsid w:val="009A67AE"/>
    <w:rsid w:val="009A6D8E"/>
    <w:rsid w:val="009A779C"/>
    <w:rsid w:val="009B002B"/>
    <w:rsid w:val="009B00A7"/>
    <w:rsid w:val="009B025A"/>
    <w:rsid w:val="009B0281"/>
    <w:rsid w:val="009B0EEE"/>
    <w:rsid w:val="009B0F4F"/>
    <w:rsid w:val="009B13B4"/>
    <w:rsid w:val="009B2B8D"/>
    <w:rsid w:val="009B2EFF"/>
    <w:rsid w:val="009B3A86"/>
    <w:rsid w:val="009B3DD5"/>
    <w:rsid w:val="009B4673"/>
    <w:rsid w:val="009B46A4"/>
    <w:rsid w:val="009B48F1"/>
    <w:rsid w:val="009B4A68"/>
    <w:rsid w:val="009B556E"/>
    <w:rsid w:val="009B582B"/>
    <w:rsid w:val="009B58C9"/>
    <w:rsid w:val="009B6055"/>
    <w:rsid w:val="009B66CF"/>
    <w:rsid w:val="009B69DB"/>
    <w:rsid w:val="009B6B8D"/>
    <w:rsid w:val="009B734C"/>
    <w:rsid w:val="009B74E4"/>
    <w:rsid w:val="009B7D5B"/>
    <w:rsid w:val="009B7EE8"/>
    <w:rsid w:val="009C02EE"/>
    <w:rsid w:val="009C1C80"/>
    <w:rsid w:val="009C29CC"/>
    <w:rsid w:val="009C2F08"/>
    <w:rsid w:val="009C4B14"/>
    <w:rsid w:val="009C4DCE"/>
    <w:rsid w:val="009C618A"/>
    <w:rsid w:val="009C69B6"/>
    <w:rsid w:val="009C69C9"/>
    <w:rsid w:val="009C70CB"/>
    <w:rsid w:val="009C7175"/>
    <w:rsid w:val="009D00A4"/>
    <w:rsid w:val="009D0317"/>
    <w:rsid w:val="009D0997"/>
    <w:rsid w:val="009D1FB1"/>
    <w:rsid w:val="009D23CD"/>
    <w:rsid w:val="009D26EC"/>
    <w:rsid w:val="009D2719"/>
    <w:rsid w:val="009D28E0"/>
    <w:rsid w:val="009D2D1A"/>
    <w:rsid w:val="009D2DF4"/>
    <w:rsid w:val="009D2FCB"/>
    <w:rsid w:val="009D3202"/>
    <w:rsid w:val="009D34C5"/>
    <w:rsid w:val="009D34E9"/>
    <w:rsid w:val="009D41BD"/>
    <w:rsid w:val="009D4433"/>
    <w:rsid w:val="009D447B"/>
    <w:rsid w:val="009D4753"/>
    <w:rsid w:val="009D49C0"/>
    <w:rsid w:val="009D52A3"/>
    <w:rsid w:val="009D5F33"/>
    <w:rsid w:val="009D6205"/>
    <w:rsid w:val="009D6322"/>
    <w:rsid w:val="009D7BAF"/>
    <w:rsid w:val="009D7CC9"/>
    <w:rsid w:val="009D7DDE"/>
    <w:rsid w:val="009E2188"/>
    <w:rsid w:val="009E384F"/>
    <w:rsid w:val="009E390B"/>
    <w:rsid w:val="009E4372"/>
    <w:rsid w:val="009E473D"/>
    <w:rsid w:val="009E5203"/>
    <w:rsid w:val="009E5982"/>
    <w:rsid w:val="009E59A4"/>
    <w:rsid w:val="009E5BE1"/>
    <w:rsid w:val="009E5FF7"/>
    <w:rsid w:val="009E68C0"/>
    <w:rsid w:val="009E719F"/>
    <w:rsid w:val="009E7A97"/>
    <w:rsid w:val="009E7FA4"/>
    <w:rsid w:val="009E7FAD"/>
    <w:rsid w:val="009E7FF1"/>
    <w:rsid w:val="009F18BB"/>
    <w:rsid w:val="009F1C1A"/>
    <w:rsid w:val="009F4839"/>
    <w:rsid w:val="009F4867"/>
    <w:rsid w:val="009F4DFA"/>
    <w:rsid w:val="009F4EB5"/>
    <w:rsid w:val="009F4FCB"/>
    <w:rsid w:val="009F50BE"/>
    <w:rsid w:val="009F52EA"/>
    <w:rsid w:val="009F530F"/>
    <w:rsid w:val="009F5992"/>
    <w:rsid w:val="009F5E75"/>
    <w:rsid w:val="009F68B9"/>
    <w:rsid w:val="009F7A1E"/>
    <w:rsid w:val="009F7CA2"/>
    <w:rsid w:val="00A0072C"/>
    <w:rsid w:val="00A00E56"/>
    <w:rsid w:val="00A0182B"/>
    <w:rsid w:val="00A0196A"/>
    <w:rsid w:val="00A02160"/>
    <w:rsid w:val="00A025E8"/>
    <w:rsid w:val="00A025E9"/>
    <w:rsid w:val="00A027AD"/>
    <w:rsid w:val="00A02981"/>
    <w:rsid w:val="00A02B53"/>
    <w:rsid w:val="00A02C9C"/>
    <w:rsid w:val="00A02CAF"/>
    <w:rsid w:val="00A03E87"/>
    <w:rsid w:val="00A045F1"/>
    <w:rsid w:val="00A046A3"/>
    <w:rsid w:val="00A046CE"/>
    <w:rsid w:val="00A049EC"/>
    <w:rsid w:val="00A04DA5"/>
    <w:rsid w:val="00A0504C"/>
    <w:rsid w:val="00A05411"/>
    <w:rsid w:val="00A0599D"/>
    <w:rsid w:val="00A05F6A"/>
    <w:rsid w:val="00A05FB2"/>
    <w:rsid w:val="00A06015"/>
    <w:rsid w:val="00A06FD5"/>
    <w:rsid w:val="00A070A4"/>
    <w:rsid w:val="00A0790D"/>
    <w:rsid w:val="00A1020C"/>
    <w:rsid w:val="00A106FB"/>
    <w:rsid w:val="00A10842"/>
    <w:rsid w:val="00A10FEA"/>
    <w:rsid w:val="00A111B4"/>
    <w:rsid w:val="00A11968"/>
    <w:rsid w:val="00A119BC"/>
    <w:rsid w:val="00A11F5A"/>
    <w:rsid w:val="00A12027"/>
    <w:rsid w:val="00A12C01"/>
    <w:rsid w:val="00A12ED9"/>
    <w:rsid w:val="00A1347F"/>
    <w:rsid w:val="00A13900"/>
    <w:rsid w:val="00A13F40"/>
    <w:rsid w:val="00A14795"/>
    <w:rsid w:val="00A14F4C"/>
    <w:rsid w:val="00A15621"/>
    <w:rsid w:val="00A1568F"/>
    <w:rsid w:val="00A161DA"/>
    <w:rsid w:val="00A165D0"/>
    <w:rsid w:val="00A166E9"/>
    <w:rsid w:val="00A17304"/>
    <w:rsid w:val="00A17483"/>
    <w:rsid w:val="00A178A5"/>
    <w:rsid w:val="00A1791C"/>
    <w:rsid w:val="00A17EDF"/>
    <w:rsid w:val="00A2002C"/>
    <w:rsid w:val="00A204E6"/>
    <w:rsid w:val="00A2086F"/>
    <w:rsid w:val="00A20C53"/>
    <w:rsid w:val="00A20D1A"/>
    <w:rsid w:val="00A20F0C"/>
    <w:rsid w:val="00A21256"/>
    <w:rsid w:val="00A213FC"/>
    <w:rsid w:val="00A221B7"/>
    <w:rsid w:val="00A2246C"/>
    <w:rsid w:val="00A229A9"/>
    <w:rsid w:val="00A22D09"/>
    <w:rsid w:val="00A2394E"/>
    <w:rsid w:val="00A239ED"/>
    <w:rsid w:val="00A247C1"/>
    <w:rsid w:val="00A24B28"/>
    <w:rsid w:val="00A24D51"/>
    <w:rsid w:val="00A24FFB"/>
    <w:rsid w:val="00A253D5"/>
    <w:rsid w:val="00A25D83"/>
    <w:rsid w:val="00A25FDD"/>
    <w:rsid w:val="00A2679E"/>
    <w:rsid w:val="00A273CE"/>
    <w:rsid w:val="00A27600"/>
    <w:rsid w:val="00A276F4"/>
    <w:rsid w:val="00A2792D"/>
    <w:rsid w:val="00A300CB"/>
    <w:rsid w:val="00A30734"/>
    <w:rsid w:val="00A3083F"/>
    <w:rsid w:val="00A30931"/>
    <w:rsid w:val="00A30A8A"/>
    <w:rsid w:val="00A31335"/>
    <w:rsid w:val="00A31400"/>
    <w:rsid w:val="00A32AC8"/>
    <w:rsid w:val="00A3340E"/>
    <w:rsid w:val="00A33707"/>
    <w:rsid w:val="00A33786"/>
    <w:rsid w:val="00A33BAD"/>
    <w:rsid w:val="00A34A0A"/>
    <w:rsid w:val="00A35249"/>
    <w:rsid w:val="00A358AB"/>
    <w:rsid w:val="00A359E6"/>
    <w:rsid w:val="00A37969"/>
    <w:rsid w:val="00A411B1"/>
    <w:rsid w:val="00A4136B"/>
    <w:rsid w:val="00A41E09"/>
    <w:rsid w:val="00A421E4"/>
    <w:rsid w:val="00A423B1"/>
    <w:rsid w:val="00A4326F"/>
    <w:rsid w:val="00A43CAC"/>
    <w:rsid w:val="00A441C5"/>
    <w:rsid w:val="00A448DB"/>
    <w:rsid w:val="00A44A5B"/>
    <w:rsid w:val="00A4509A"/>
    <w:rsid w:val="00A45110"/>
    <w:rsid w:val="00A451A5"/>
    <w:rsid w:val="00A46033"/>
    <w:rsid w:val="00A46635"/>
    <w:rsid w:val="00A46653"/>
    <w:rsid w:val="00A4689C"/>
    <w:rsid w:val="00A46B08"/>
    <w:rsid w:val="00A47732"/>
    <w:rsid w:val="00A477D8"/>
    <w:rsid w:val="00A47E2A"/>
    <w:rsid w:val="00A47F36"/>
    <w:rsid w:val="00A50388"/>
    <w:rsid w:val="00A503F6"/>
    <w:rsid w:val="00A50667"/>
    <w:rsid w:val="00A50B8B"/>
    <w:rsid w:val="00A50CEE"/>
    <w:rsid w:val="00A51279"/>
    <w:rsid w:val="00A5233C"/>
    <w:rsid w:val="00A5235B"/>
    <w:rsid w:val="00A534F3"/>
    <w:rsid w:val="00A5351D"/>
    <w:rsid w:val="00A53714"/>
    <w:rsid w:val="00A541DC"/>
    <w:rsid w:val="00A54775"/>
    <w:rsid w:val="00A55901"/>
    <w:rsid w:val="00A57BCE"/>
    <w:rsid w:val="00A60114"/>
    <w:rsid w:val="00A603F9"/>
    <w:rsid w:val="00A60BF5"/>
    <w:rsid w:val="00A61A27"/>
    <w:rsid w:val="00A6239C"/>
    <w:rsid w:val="00A624BD"/>
    <w:rsid w:val="00A624E9"/>
    <w:rsid w:val="00A632E2"/>
    <w:rsid w:val="00A63B3B"/>
    <w:rsid w:val="00A642EA"/>
    <w:rsid w:val="00A6452D"/>
    <w:rsid w:val="00A6463B"/>
    <w:rsid w:val="00A649A3"/>
    <w:rsid w:val="00A65A56"/>
    <w:rsid w:val="00A65D3F"/>
    <w:rsid w:val="00A6649E"/>
    <w:rsid w:val="00A66658"/>
    <w:rsid w:val="00A67657"/>
    <w:rsid w:val="00A676A4"/>
    <w:rsid w:val="00A679EC"/>
    <w:rsid w:val="00A67A85"/>
    <w:rsid w:val="00A67FA1"/>
    <w:rsid w:val="00A70340"/>
    <w:rsid w:val="00A71098"/>
    <w:rsid w:val="00A7136C"/>
    <w:rsid w:val="00A732B6"/>
    <w:rsid w:val="00A74D36"/>
    <w:rsid w:val="00A7529A"/>
    <w:rsid w:val="00A75606"/>
    <w:rsid w:val="00A759B5"/>
    <w:rsid w:val="00A759C0"/>
    <w:rsid w:val="00A763AE"/>
    <w:rsid w:val="00A76967"/>
    <w:rsid w:val="00A76B5F"/>
    <w:rsid w:val="00A76E78"/>
    <w:rsid w:val="00A77029"/>
    <w:rsid w:val="00A77501"/>
    <w:rsid w:val="00A8074D"/>
    <w:rsid w:val="00A813A9"/>
    <w:rsid w:val="00A82565"/>
    <w:rsid w:val="00A82804"/>
    <w:rsid w:val="00A8287E"/>
    <w:rsid w:val="00A832BA"/>
    <w:rsid w:val="00A83949"/>
    <w:rsid w:val="00A84526"/>
    <w:rsid w:val="00A84570"/>
    <w:rsid w:val="00A84611"/>
    <w:rsid w:val="00A84653"/>
    <w:rsid w:val="00A8467E"/>
    <w:rsid w:val="00A84C35"/>
    <w:rsid w:val="00A84CF1"/>
    <w:rsid w:val="00A84DDD"/>
    <w:rsid w:val="00A85CF9"/>
    <w:rsid w:val="00A85EE4"/>
    <w:rsid w:val="00A866F0"/>
    <w:rsid w:val="00A8757C"/>
    <w:rsid w:val="00A875F0"/>
    <w:rsid w:val="00A877A3"/>
    <w:rsid w:val="00A87A95"/>
    <w:rsid w:val="00A9261F"/>
    <w:rsid w:val="00A929BE"/>
    <w:rsid w:val="00A93D97"/>
    <w:rsid w:val="00A9429C"/>
    <w:rsid w:val="00A946C8"/>
    <w:rsid w:val="00A94AB0"/>
    <w:rsid w:val="00A95278"/>
    <w:rsid w:val="00A96B72"/>
    <w:rsid w:val="00A96F34"/>
    <w:rsid w:val="00A974E7"/>
    <w:rsid w:val="00A97516"/>
    <w:rsid w:val="00A97D00"/>
    <w:rsid w:val="00AA05B6"/>
    <w:rsid w:val="00AA07D0"/>
    <w:rsid w:val="00AA0DC9"/>
    <w:rsid w:val="00AA0E45"/>
    <w:rsid w:val="00AA10AD"/>
    <w:rsid w:val="00AA167C"/>
    <w:rsid w:val="00AA19E4"/>
    <w:rsid w:val="00AA1A57"/>
    <w:rsid w:val="00AA1B70"/>
    <w:rsid w:val="00AA24E0"/>
    <w:rsid w:val="00AA31A0"/>
    <w:rsid w:val="00AA3E7E"/>
    <w:rsid w:val="00AA41A7"/>
    <w:rsid w:val="00AA48B7"/>
    <w:rsid w:val="00AA4E52"/>
    <w:rsid w:val="00AA531D"/>
    <w:rsid w:val="00AA5713"/>
    <w:rsid w:val="00AA5982"/>
    <w:rsid w:val="00AA5C70"/>
    <w:rsid w:val="00AA5EEC"/>
    <w:rsid w:val="00AA610D"/>
    <w:rsid w:val="00AA61F1"/>
    <w:rsid w:val="00AA6E10"/>
    <w:rsid w:val="00AA7222"/>
    <w:rsid w:val="00AA76B8"/>
    <w:rsid w:val="00AB007E"/>
    <w:rsid w:val="00AB1A36"/>
    <w:rsid w:val="00AB1BEC"/>
    <w:rsid w:val="00AB1E95"/>
    <w:rsid w:val="00AB207C"/>
    <w:rsid w:val="00AB2746"/>
    <w:rsid w:val="00AB2DFD"/>
    <w:rsid w:val="00AB2F9D"/>
    <w:rsid w:val="00AB3BCF"/>
    <w:rsid w:val="00AB3CCC"/>
    <w:rsid w:val="00AB4057"/>
    <w:rsid w:val="00AB4498"/>
    <w:rsid w:val="00AB4A91"/>
    <w:rsid w:val="00AB5921"/>
    <w:rsid w:val="00AB5A45"/>
    <w:rsid w:val="00AB670A"/>
    <w:rsid w:val="00AB7159"/>
    <w:rsid w:val="00AC1959"/>
    <w:rsid w:val="00AC1A2B"/>
    <w:rsid w:val="00AC2221"/>
    <w:rsid w:val="00AC259A"/>
    <w:rsid w:val="00AC25BA"/>
    <w:rsid w:val="00AC2C73"/>
    <w:rsid w:val="00AC3D87"/>
    <w:rsid w:val="00AC452D"/>
    <w:rsid w:val="00AC511A"/>
    <w:rsid w:val="00AC5222"/>
    <w:rsid w:val="00AC5963"/>
    <w:rsid w:val="00AC5DB4"/>
    <w:rsid w:val="00AC66B7"/>
    <w:rsid w:val="00AC673A"/>
    <w:rsid w:val="00AC70B9"/>
    <w:rsid w:val="00AD07BE"/>
    <w:rsid w:val="00AD0B9D"/>
    <w:rsid w:val="00AD0EDB"/>
    <w:rsid w:val="00AD1294"/>
    <w:rsid w:val="00AD1A1B"/>
    <w:rsid w:val="00AD2B79"/>
    <w:rsid w:val="00AD2EB8"/>
    <w:rsid w:val="00AD3332"/>
    <w:rsid w:val="00AD3511"/>
    <w:rsid w:val="00AD357A"/>
    <w:rsid w:val="00AD3603"/>
    <w:rsid w:val="00AD38EB"/>
    <w:rsid w:val="00AD3DBC"/>
    <w:rsid w:val="00AD4271"/>
    <w:rsid w:val="00AD455C"/>
    <w:rsid w:val="00AD47D0"/>
    <w:rsid w:val="00AD5616"/>
    <w:rsid w:val="00AD57A3"/>
    <w:rsid w:val="00AD5A2E"/>
    <w:rsid w:val="00AD6040"/>
    <w:rsid w:val="00AD66A8"/>
    <w:rsid w:val="00AD6B5F"/>
    <w:rsid w:val="00AD6D2C"/>
    <w:rsid w:val="00AD6DDC"/>
    <w:rsid w:val="00AD7923"/>
    <w:rsid w:val="00AD7AE9"/>
    <w:rsid w:val="00AE0309"/>
    <w:rsid w:val="00AE0766"/>
    <w:rsid w:val="00AE08CD"/>
    <w:rsid w:val="00AE0EB3"/>
    <w:rsid w:val="00AE11E5"/>
    <w:rsid w:val="00AE1D0E"/>
    <w:rsid w:val="00AE223A"/>
    <w:rsid w:val="00AE2B6E"/>
    <w:rsid w:val="00AE2EDF"/>
    <w:rsid w:val="00AE310B"/>
    <w:rsid w:val="00AE3C9B"/>
    <w:rsid w:val="00AE4AD3"/>
    <w:rsid w:val="00AE4E32"/>
    <w:rsid w:val="00AE5222"/>
    <w:rsid w:val="00AE52AF"/>
    <w:rsid w:val="00AE5814"/>
    <w:rsid w:val="00AE5D6D"/>
    <w:rsid w:val="00AE6E8D"/>
    <w:rsid w:val="00AE70E8"/>
    <w:rsid w:val="00AE724E"/>
    <w:rsid w:val="00AE7C9F"/>
    <w:rsid w:val="00AF101B"/>
    <w:rsid w:val="00AF1553"/>
    <w:rsid w:val="00AF157B"/>
    <w:rsid w:val="00AF17C4"/>
    <w:rsid w:val="00AF1BB1"/>
    <w:rsid w:val="00AF1C6D"/>
    <w:rsid w:val="00AF248C"/>
    <w:rsid w:val="00AF29D0"/>
    <w:rsid w:val="00AF3560"/>
    <w:rsid w:val="00AF3D5B"/>
    <w:rsid w:val="00AF40CF"/>
    <w:rsid w:val="00AF4749"/>
    <w:rsid w:val="00AF49D9"/>
    <w:rsid w:val="00AF511D"/>
    <w:rsid w:val="00AF6937"/>
    <w:rsid w:val="00AF70B1"/>
    <w:rsid w:val="00AF7158"/>
    <w:rsid w:val="00AF71DC"/>
    <w:rsid w:val="00AF7474"/>
    <w:rsid w:val="00AF7F51"/>
    <w:rsid w:val="00B016F9"/>
    <w:rsid w:val="00B01709"/>
    <w:rsid w:val="00B01C21"/>
    <w:rsid w:val="00B01EEC"/>
    <w:rsid w:val="00B02422"/>
    <w:rsid w:val="00B02989"/>
    <w:rsid w:val="00B02ED1"/>
    <w:rsid w:val="00B032E0"/>
    <w:rsid w:val="00B03609"/>
    <w:rsid w:val="00B04161"/>
    <w:rsid w:val="00B0542E"/>
    <w:rsid w:val="00B05875"/>
    <w:rsid w:val="00B0596B"/>
    <w:rsid w:val="00B065D4"/>
    <w:rsid w:val="00B07BDF"/>
    <w:rsid w:val="00B103B9"/>
    <w:rsid w:val="00B117B5"/>
    <w:rsid w:val="00B118A4"/>
    <w:rsid w:val="00B11AAD"/>
    <w:rsid w:val="00B11C51"/>
    <w:rsid w:val="00B12731"/>
    <w:rsid w:val="00B12961"/>
    <w:rsid w:val="00B13CB3"/>
    <w:rsid w:val="00B1456B"/>
    <w:rsid w:val="00B14AE0"/>
    <w:rsid w:val="00B14B9D"/>
    <w:rsid w:val="00B14FE7"/>
    <w:rsid w:val="00B1593B"/>
    <w:rsid w:val="00B168E7"/>
    <w:rsid w:val="00B16B82"/>
    <w:rsid w:val="00B1717F"/>
    <w:rsid w:val="00B1761A"/>
    <w:rsid w:val="00B17696"/>
    <w:rsid w:val="00B207E1"/>
    <w:rsid w:val="00B20822"/>
    <w:rsid w:val="00B21356"/>
    <w:rsid w:val="00B2269E"/>
    <w:rsid w:val="00B22C31"/>
    <w:rsid w:val="00B2317C"/>
    <w:rsid w:val="00B23475"/>
    <w:rsid w:val="00B24689"/>
    <w:rsid w:val="00B2518E"/>
    <w:rsid w:val="00B257A0"/>
    <w:rsid w:val="00B259BF"/>
    <w:rsid w:val="00B25ED5"/>
    <w:rsid w:val="00B2636C"/>
    <w:rsid w:val="00B263E3"/>
    <w:rsid w:val="00B26602"/>
    <w:rsid w:val="00B27C91"/>
    <w:rsid w:val="00B27DCA"/>
    <w:rsid w:val="00B3006E"/>
    <w:rsid w:val="00B30131"/>
    <w:rsid w:val="00B3022F"/>
    <w:rsid w:val="00B30C72"/>
    <w:rsid w:val="00B310FF"/>
    <w:rsid w:val="00B31EA4"/>
    <w:rsid w:val="00B31EE8"/>
    <w:rsid w:val="00B3220E"/>
    <w:rsid w:val="00B32879"/>
    <w:rsid w:val="00B329D6"/>
    <w:rsid w:val="00B32B81"/>
    <w:rsid w:val="00B33325"/>
    <w:rsid w:val="00B34396"/>
    <w:rsid w:val="00B343F8"/>
    <w:rsid w:val="00B34BEB"/>
    <w:rsid w:val="00B34C4C"/>
    <w:rsid w:val="00B35CAD"/>
    <w:rsid w:val="00B35F23"/>
    <w:rsid w:val="00B35FB6"/>
    <w:rsid w:val="00B360B5"/>
    <w:rsid w:val="00B36208"/>
    <w:rsid w:val="00B365CF"/>
    <w:rsid w:val="00B37061"/>
    <w:rsid w:val="00B37F42"/>
    <w:rsid w:val="00B40323"/>
    <w:rsid w:val="00B40CFF"/>
    <w:rsid w:val="00B41099"/>
    <w:rsid w:val="00B413ED"/>
    <w:rsid w:val="00B419DE"/>
    <w:rsid w:val="00B41D55"/>
    <w:rsid w:val="00B422DA"/>
    <w:rsid w:val="00B4320D"/>
    <w:rsid w:val="00B43465"/>
    <w:rsid w:val="00B43C77"/>
    <w:rsid w:val="00B462D6"/>
    <w:rsid w:val="00B46C5B"/>
    <w:rsid w:val="00B47523"/>
    <w:rsid w:val="00B47806"/>
    <w:rsid w:val="00B50698"/>
    <w:rsid w:val="00B50EA4"/>
    <w:rsid w:val="00B51445"/>
    <w:rsid w:val="00B51648"/>
    <w:rsid w:val="00B51ED7"/>
    <w:rsid w:val="00B52103"/>
    <w:rsid w:val="00B529F8"/>
    <w:rsid w:val="00B5301D"/>
    <w:rsid w:val="00B5320F"/>
    <w:rsid w:val="00B533FE"/>
    <w:rsid w:val="00B53948"/>
    <w:rsid w:val="00B539FA"/>
    <w:rsid w:val="00B5412D"/>
    <w:rsid w:val="00B54B11"/>
    <w:rsid w:val="00B54B73"/>
    <w:rsid w:val="00B556F4"/>
    <w:rsid w:val="00B5571F"/>
    <w:rsid w:val="00B5572B"/>
    <w:rsid w:val="00B5626E"/>
    <w:rsid w:val="00B563DF"/>
    <w:rsid w:val="00B5718B"/>
    <w:rsid w:val="00B575E4"/>
    <w:rsid w:val="00B60934"/>
    <w:rsid w:val="00B60A72"/>
    <w:rsid w:val="00B60BCD"/>
    <w:rsid w:val="00B60C2F"/>
    <w:rsid w:val="00B61ABD"/>
    <w:rsid w:val="00B61C84"/>
    <w:rsid w:val="00B62D2F"/>
    <w:rsid w:val="00B630B2"/>
    <w:rsid w:val="00B630DE"/>
    <w:rsid w:val="00B638F2"/>
    <w:rsid w:val="00B642FC"/>
    <w:rsid w:val="00B6497A"/>
    <w:rsid w:val="00B64AF4"/>
    <w:rsid w:val="00B64ED0"/>
    <w:rsid w:val="00B65108"/>
    <w:rsid w:val="00B65123"/>
    <w:rsid w:val="00B66150"/>
    <w:rsid w:val="00B661FD"/>
    <w:rsid w:val="00B6682B"/>
    <w:rsid w:val="00B66AAC"/>
    <w:rsid w:val="00B67691"/>
    <w:rsid w:val="00B70221"/>
    <w:rsid w:val="00B702D7"/>
    <w:rsid w:val="00B70EFA"/>
    <w:rsid w:val="00B7106F"/>
    <w:rsid w:val="00B71489"/>
    <w:rsid w:val="00B714A9"/>
    <w:rsid w:val="00B715CD"/>
    <w:rsid w:val="00B71D95"/>
    <w:rsid w:val="00B721AC"/>
    <w:rsid w:val="00B72A32"/>
    <w:rsid w:val="00B73B2F"/>
    <w:rsid w:val="00B74184"/>
    <w:rsid w:val="00B7448D"/>
    <w:rsid w:val="00B74A27"/>
    <w:rsid w:val="00B74B82"/>
    <w:rsid w:val="00B75258"/>
    <w:rsid w:val="00B75339"/>
    <w:rsid w:val="00B7544A"/>
    <w:rsid w:val="00B767B1"/>
    <w:rsid w:val="00B76BF1"/>
    <w:rsid w:val="00B7700B"/>
    <w:rsid w:val="00B770B2"/>
    <w:rsid w:val="00B771B1"/>
    <w:rsid w:val="00B77B18"/>
    <w:rsid w:val="00B77ECA"/>
    <w:rsid w:val="00B80A6E"/>
    <w:rsid w:val="00B80C88"/>
    <w:rsid w:val="00B814E2"/>
    <w:rsid w:val="00B816A6"/>
    <w:rsid w:val="00B81AA8"/>
    <w:rsid w:val="00B821EC"/>
    <w:rsid w:val="00B82526"/>
    <w:rsid w:val="00B83C9F"/>
    <w:rsid w:val="00B8480F"/>
    <w:rsid w:val="00B85077"/>
    <w:rsid w:val="00B85BFB"/>
    <w:rsid w:val="00B85E27"/>
    <w:rsid w:val="00B85E60"/>
    <w:rsid w:val="00B85FD9"/>
    <w:rsid w:val="00B86032"/>
    <w:rsid w:val="00B864DD"/>
    <w:rsid w:val="00B86831"/>
    <w:rsid w:val="00B869C1"/>
    <w:rsid w:val="00B86D62"/>
    <w:rsid w:val="00B871EA"/>
    <w:rsid w:val="00B87AEF"/>
    <w:rsid w:val="00B87CCB"/>
    <w:rsid w:val="00B87DE0"/>
    <w:rsid w:val="00B87E19"/>
    <w:rsid w:val="00B901CD"/>
    <w:rsid w:val="00B9034F"/>
    <w:rsid w:val="00B903B4"/>
    <w:rsid w:val="00B91548"/>
    <w:rsid w:val="00B91A38"/>
    <w:rsid w:val="00B91C11"/>
    <w:rsid w:val="00B91FEB"/>
    <w:rsid w:val="00B920E0"/>
    <w:rsid w:val="00B94A64"/>
    <w:rsid w:val="00B94CF4"/>
    <w:rsid w:val="00B95085"/>
    <w:rsid w:val="00B95270"/>
    <w:rsid w:val="00B95D8F"/>
    <w:rsid w:val="00B96059"/>
    <w:rsid w:val="00B960E0"/>
    <w:rsid w:val="00B9706F"/>
    <w:rsid w:val="00B97233"/>
    <w:rsid w:val="00B97C9D"/>
    <w:rsid w:val="00BA06E1"/>
    <w:rsid w:val="00BA0AFA"/>
    <w:rsid w:val="00BA0B43"/>
    <w:rsid w:val="00BA16C9"/>
    <w:rsid w:val="00BA188A"/>
    <w:rsid w:val="00BA1D5C"/>
    <w:rsid w:val="00BA1E34"/>
    <w:rsid w:val="00BA33E9"/>
    <w:rsid w:val="00BA4C6A"/>
    <w:rsid w:val="00BA5538"/>
    <w:rsid w:val="00BA556B"/>
    <w:rsid w:val="00BA5A11"/>
    <w:rsid w:val="00BA6251"/>
    <w:rsid w:val="00BA7E03"/>
    <w:rsid w:val="00BB0352"/>
    <w:rsid w:val="00BB0A47"/>
    <w:rsid w:val="00BB1418"/>
    <w:rsid w:val="00BB15DA"/>
    <w:rsid w:val="00BB20F5"/>
    <w:rsid w:val="00BB230F"/>
    <w:rsid w:val="00BB2B5B"/>
    <w:rsid w:val="00BB333B"/>
    <w:rsid w:val="00BB3AA8"/>
    <w:rsid w:val="00BB3CA1"/>
    <w:rsid w:val="00BB4070"/>
    <w:rsid w:val="00BB4651"/>
    <w:rsid w:val="00BB4709"/>
    <w:rsid w:val="00BB5096"/>
    <w:rsid w:val="00BB51A3"/>
    <w:rsid w:val="00BB6B66"/>
    <w:rsid w:val="00BB6C44"/>
    <w:rsid w:val="00BB6F60"/>
    <w:rsid w:val="00BB6FF1"/>
    <w:rsid w:val="00BB75EE"/>
    <w:rsid w:val="00BB7970"/>
    <w:rsid w:val="00BB79F8"/>
    <w:rsid w:val="00BB7C8E"/>
    <w:rsid w:val="00BC032F"/>
    <w:rsid w:val="00BC07AD"/>
    <w:rsid w:val="00BC100C"/>
    <w:rsid w:val="00BC1177"/>
    <w:rsid w:val="00BC1D32"/>
    <w:rsid w:val="00BC2323"/>
    <w:rsid w:val="00BC2366"/>
    <w:rsid w:val="00BC2E7B"/>
    <w:rsid w:val="00BC3555"/>
    <w:rsid w:val="00BC3B77"/>
    <w:rsid w:val="00BC56A2"/>
    <w:rsid w:val="00BC58FA"/>
    <w:rsid w:val="00BC5FE6"/>
    <w:rsid w:val="00BC6132"/>
    <w:rsid w:val="00BC6206"/>
    <w:rsid w:val="00BC62AB"/>
    <w:rsid w:val="00BC6436"/>
    <w:rsid w:val="00BC678F"/>
    <w:rsid w:val="00BC67F4"/>
    <w:rsid w:val="00BC6B19"/>
    <w:rsid w:val="00BC779F"/>
    <w:rsid w:val="00BC7F58"/>
    <w:rsid w:val="00BD17D1"/>
    <w:rsid w:val="00BD197E"/>
    <w:rsid w:val="00BD2839"/>
    <w:rsid w:val="00BD2C8B"/>
    <w:rsid w:val="00BD2F10"/>
    <w:rsid w:val="00BD40B9"/>
    <w:rsid w:val="00BD4517"/>
    <w:rsid w:val="00BD4760"/>
    <w:rsid w:val="00BD4E9F"/>
    <w:rsid w:val="00BD4FCC"/>
    <w:rsid w:val="00BD50A5"/>
    <w:rsid w:val="00BD5A77"/>
    <w:rsid w:val="00BD5BEE"/>
    <w:rsid w:val="00BD67A5"/>
    <w:rsid w:val="00BD72F0"/>
    <w:rsid w:val="00BD790A"/>
    <w:rsid w:val="00BD797E"/>
    <w:rsid w:val="00BE057C"/>
    <w:rsid w:val="00BE0AB9"/>
    <w:rsid w:val="00BE1024"/>
    <w:rsid w:val="00BE1170"/>
    <w:rsid w:val="00BE11D9"/>
    <w:rsid w:val="00BE1971"/>
    <w:rsid w:val="00BE1C53"/>
    <w:rsid w:val="00BE1FB7"/>
    <w:rsid w:val="00BE2359"/>
    <w:rsid w:val="00BE2556"/>
    <w:rsid w:val="00BE2F14"/>
    <w:rsid w:val="00BE2FBE"/>
    <w:rsid w:val="00BE45C2"/>
    <w:rsid w:val="00BE579A"/>
    <w:rsid w:val="00BE5921"/>
    <w:rsid w:val="00BE5E08"/>
    <w:rsid w:val="00BE715B"/>
    <w:rsid w:val="00BE787D"/>
    <w:rsid w:val="00BF02DF"/>
    <w:rsid w:val="00BF04B2"/>
    <w:rsid w:val="00BF1705"/>
    <w:rsid w:val="00BF1804"/>
    <w:rsid w:val="00BF1D4F"/>
    <w:rsid w:val="00BF23E3"/>
    <w:rsid w:val="00BF3004"/>
    <w:rsid w:val="00BF3CE6"/>
    <w:rsid w:val="00BF3FAA"/>
    <w:rsid w:val="00BF5303"/>
    <w:rsid w:val="00BF59DE"/>
    <w:rsid w:val="00BF5AF1"/>
    <w:rsid w:val="00BF5C3E"/>
    <w:rsid w:val="00BF6730"/>
    <w:rsid w:val="00BF6765"/>
    <w:rsid w:val="00BF6AAD"/>
    <w:rsid w:val="00BF6B84"/>
    <w:rsid w:val="00BF71ED"/>
    <w:rsid w:val="00BF75A7"/>
    <w:rsid w:val="00BF7A38"/>
    <w:rsid w:val="00BF7AC0"/>
    <w:rsid w:val="00C00135"/>
    <w:rsid w:val="00C005CA"/>
    <w:rsid w:val="00C0073C"/>
    <w:rsid w:val="00C00BD6"/>
    <w:rsid w:val="00C019AB"/>
    <w:rsid w:val="00C01EB8"/>
    <w:rsid w:val="00C027BA"/>
    <w:rsid w:val="00C02B2A"/>
    <w:rsid w:val="00C02E71"/>
    <w:rsid w:val="00C0385E"/>
    <w:rsid w:val="00C03C88"/>
    <w:rsid w:val="00C0456E"/>
    <w:rsid w:val="00C04826"/>
    <w:rsid w:val="00C04CEA"/>
    <w:rsid w:val="00C05879"/>
    <w:rsid w:val="00C06184"/>
    <w:rsid w:val="00C06258"/>
    <w:rsid w:val="00C065E2"/>
    <w:rsid w:val="00C06985"/>
    <w:rsid w:val="00C0701C"/>
    <w:rsid w:val="00C07541"/>
    <w:rsid w:val="00C07CF7"/>
    <w:rsid w:val="00C102CB"/>
    <w:rsid w:val="00C104CD"/>
    <w:rsid w:val="00C10B9F"/>
    <w:rsid w:val="00C1202F"/>
    <w:rsid w:val="00C122F8"/>
    <w:rsid w:val="00C12659"/>
    <w:rsid w:val="00C12DF6"/>
    <w:rsid w:val="00C12F59"/>
    <w:rsid w:val="00C13081"/>
    <w:rsid w:val="00C133DE"/>
    <w:rsid w:val="00C135D9"/>
    <w:rsid w:val="00C13A71"/>
    <w:rsid w:val="00C14A04"/>
    <w:rsid w:val="00C14F59"/>
    <w:rsid w:val="00C15829"/>
    <w:rsid w:val="00C15F58"/>
    <w:rsid w:val="00C15F74"/>
    <w:rsid w:val="00C1797D"/>
    <w:rsid w:val="00C2010A"/>
    <w:rsid w:val="00C2051E"/>
    <w:rsid w:val="00C20A29"/>
    <w:rsid w:val="00C216FB"/>
    <w:rsid w:val="00C21B0A"/>
    <w:rsid w:val="00C220A2"/>
    <w:rsid w:val="00C22204"/>
    <w:rsid w:val="00C22259"/>
    <w:rsid w:val="00C22621"/>
    <w:rsid w:val="00C238A5"/>
    <w:rsid w:val="00C23D20"/>
    <w:rsid w:val="00C23F15"/>
    <w:rsid w:val="00C2514A"/>
    <w:rsid w:val="00C25C56"/>
    <w:rsid w:val="00C25D26"/>
    <w:rsid w:val="00C2626C"/>
    <w:rsid w:val="00C2702E"/>
    <w:rsid w:val="00C2712F"/>
    <w:rsid w:val="00C2746C"/>
    <w:rsid w:val="00C27887"/>
    <w:rsid w:val="00C27AF4"/>
    <w:rsid w:val="00C27E0A"/>
    <w:rsid w:val="00C3035C"/>
    <w:rsid w:val="00C30582"/>
    <w:rsid w:val="00C30E92"/>
    <w:rsid w:val="00C30F38"/>
    <w:rsid w:val="00C31152"/>
    <w:rsid w:val="00C32568"/>
    <w:rsid w:val="00C32A7C"/>
    <w:rsid w:val="00C3489C"/>
    <w:rsid w:val="00C35DF2"/>
    <w:rsid w:val="00C35E05"/>
    <w:rsid w:val="00C360F9"/>
    <w:rsid w:val="00C3620C"/>
    <w:rsid w:val="00C36C2C"/>
    <w:rsid w:val="00C37157"/>
    <w:rsid w:val="00C3776E"/>
    <w:rsid w:val="00C37E01"/>
    <w:rsid w:val="00C40A11"/>
    <w:rsid w:val="00C40A2F"/>
    <w:rsid w:val="00C42100"/>
    <w:rsid w:val="00C4238F"/>
    <w:rsid w:val="00C42433"/>
    <w:rsid w:val="00C42982"/>
    <w:rsid w:val="00C432DA"/>
    <w:rsid w:val="00C43452"/>
    <w:rsid w:val="00C436CF"/>
    <w:rsid w:val="00C43A66"/>
    <w:rsid w:val="00C444DA"/>
    <w:rsid w:val="00C444FF"/>
    <w:rsid w:val="00C44B30"/>
    <w:rsid w:val="00C4636E"/>
    <w:rsid w:val="00C46DF4"/>
    <w:rsid w:val="00C47114"/>
    <w:rsid w:val="00C473D0"/>
    <w:rsid w:val="00C478B7"/>
    <w:rsid w:val="00C5044C"/>
    <w:rsid w:val="00C50F97"/>
    <w:rsid w:val="00C521CD"/>
    <w:rsid w:val="00C52737"/>
    <w:rsid w:val="00C52DC1"/>
    <w:rsid w:val="00C532FF"/>
    <w:rsid w:val="00C53361"/>
    <w:rsid w:val="00C5377E"/>
    <w:rsid w:val="00C54AD7"/>
    <w:rsid w:val="00C54FF0"/>
    <w:rsid w:val="00C55E3B"/>
    <w:rsid w:val="00C56F30"/>
    <w:rsid w:val="00C5714E"/>
    <w:rsid w:val="00C571AB"/>
    <w:rsid w:val="00C57267"/>
    <w:rsid w:val="00C5791D"/>
    <w:rsid w:val="00C601A6"/>
    <w:rsid w:val="00C60365"/>
    <w:rsid w:val="00C60371"/>
    <w:rsid w:val="00C605F3"/>
    <w:rsid w:val="00C607D4"/>
    <w:rsid w:val="00C60F91"/>
    <w:rsid w:val="00C62081"/>
    <w:rsid w:val="00C621D2"/>
    <w:rsid w:val="00C631DB"/>
    <w:rsid w:val="00C64B9B"/>
    <w:rsid w:val="00C64D2D"/>
    <w:rsid w:val="00C65322"/>
    <w:rsid w:val="00C65C13"/>
    <w:rsid w:val="00C67C1C"/>
    <w:rsid w:val="00C700B4"/>
    <w:rsid w:val="00C70A18"/>
    <w:rsid w:val="00C726E9"/>
    <w:rsid w:val="00C7317C"/>
    <w:rsid w:val="00C73E4A"/>
    <w:rsid w:val="00C74049"/>
    <w:rsid w:val="00C7408E"/>
    <w:rsid w:val="00C7417D"/>
    <w:rsid w:val="00C7440D"/>
    <w:rsid w:val="00C74F06"/>
    <w:rsid w:val="00C74FEB"/>
    <w:rsid w:val="00C755E2"/>
    <w:rsid w:val="00C770B7"/>
    <w:rsid w:val="00C77306"/>
    <w:rsid w:val="00C774A9"/>
    <w:rsid w:val="00C7757F"/>
    <w:rsid w:val="00C80685"/>
    <w:rsid w:val="00C809CF"/>
    <w:rsid w:val="00C80E46"/>
    <w:rsid w:val="00C811E0"/>
    <w:rsid w:val="00C813E8"/>
    <w:rsid w:val="00C8140F"/>
    <w:rsid w:val="00C81874"/>
    <w:rsid w:val="00C81BCB"/>
    <w:rsid w:val="00C81E57"/>
    <w:rsid w:val="00C826B0"/>
    <w:rsid w:val="00C82C17"/>
    <w:rsid w:val="00C8437F"/>
    <w:rsid w:val="00C846E6"/>
    <w:rsid w:val="00C848FC"/>
    <w:rsid w:val="00C84B35"/>
    <w:rsid w:val="00C84C20"/>
    <w:rsid w:val="00C85222"/>
    <w:rsid w:val="00C8546C"/>
    <w:rsid w:val="00C85989"/>
    <w:rsid w:val="00C871BF"/>
    <w:rsid w:val="00C87613"/>
    <w:rsid w:val="00C902B4"/>
    <w:rsid w:val="00C908AF"/>
    <w:rsid w:val="00C91101"/>
    <w:rsid w:val="00C918BA"/>
    <w:rsid w:val="00C921BD"/>
    <w:rsid w:val="00C9245C"/>
    <w:rsid w:val="00C9249C"/>
    <w:rsid w:val="00C92842"/>
    <w:rsid w:val="00C93188"/>
    <w:rsid w:val="00C93DB7"/>
    <w:rsid w:val="00C947BB"/>
    <w:rsid w:val="00C965EA"/>
    <w:rsid w:val="00C96E93"/>
    <w:rsid w:val="00C96F25"/>
    <w:rsid w:val="00C97197"/>
    <w:rsid w:val="00C9727B"/>
    <w:rsid w:val="00C97C53"/>
    <w:rsid w:val="00CA01AC"/>
    <w:rsid w:val="00CA0570"/>
    <w:rsid w:val="00CA0E62"/>
    <w:rsid w:val="00CA1765"/>
    <w:rsid w:val="00CA18EB"/>
    <w:rsid w:val="00CA19E2"/>
    <w:rsid w:val="00CA1A68"/>
    <w:rsid w:val="00CA2F21"/>
    <w:rsid w:val="00CA32B2"/>
    <w:rsid w:val="00CA3550"/>
    <w:rsid w:val="00CA42F6"/>
    <w:rsid w:val="00CA56FE"/>
    <w:rsid w:val="00CA5842"/>
    <w:rsid w:val="00CA5D32"/>
    <w:rsid w:val="00CA614F"/>
    <w:rsid w:val="00CA645F"/>
    <w:rsid w:val="00CA65C8"/>
    <w:rsid w:val="00CA6724"/>
    <w:rsid w:val="00CA68CE"/>
    <w:rsid w:val="00CA6EA8"/>
    <w:rsid w:val="00CA749B"/>
    <w:rsid w:val="00CA784F"/>
    <w:rsid w:val="00CA7A2C"/>
    <w:rsid w:val="00CB02C3"/>
    <w:rsid w:val="00CB07A9"/>
    <w:rsid w:val="00CB07D2"/>
    <w:rsid w:val="00CB08A1"/>
    <w:rsid w:val="00CB103C"/>
    <w:rsid w:val="00CB138A"/>
    <w:rsid w:val="00CB1ADF"/>
    <w:rsid w:val="00CB255F"/>
    <w:rsid w:val="00CB2968"/>
    <w:rsid w:val="00CB3556"/>
    <w:rsid w:val="00CB37EE"/>
    <w:rsid w:val="00CB3ED8"/>
    <w:rsid w:val="00CB4221"/>
    <w:rsid w:val="00CB48BD"/>
    <w:rsid w:val="00CB5585"/>
    <w:rsid w:val="00CB653E"/>
    <w:rsid w:val="00CB69EF"/>
    <w:rsid w:val="00CB6BE1"/>
    <w:rsid w:val="00CB7133"/>
    <w:rsid w:val="00CB78A0"/>
    <w:rsid w:val="00CB7E15"/>
    <w:rsid w:val="00CC0A68"/>
    <w:rsid w:val="00CC0B0F"/>
    <w:rsid w:val="00CC188B"/>
    <w:rsid w:val="00CC1AE7"/>
    <w:rsid w:val="00CC1F91"/>
    <w:rsid w:val="00CC28A3"/>
    <w:rsid w:val="00CC2A7E"/>
    <w:rsid w:val="00CC4058"/>
    <w:rsid w:val="00CC43AA"/>
    <w:rsid w:val="00CC475B"/>
    <w:rsid w:val="00CC58E4"/>
    <w:rsid w:val="00CC6442"/>
    <w:rsid w:val="00CC6F01"/>
    <w:rsid w:val="00CC78F0"/>
    <w:rsid w:val="00CC7A3B"/>
    <w:rsid w:val="00CC7CF9"/>
    <w:rsid w:val="00CC7DB9"/>
    <w:rsid w:val="00CD06D8"/>
    <w:rsid w:val="00CD072D"/>
    <w:rsid w:val="00CD1791"/>
    <w:rsid w:val="00CD1CE4"/>
    <w:rsid w:val="00CD1E82"/>
    <w:rsid w:val="00CD24E3"/>
    <w:rsid w:val="00CD2A23"/>
    <w:rsid w:val="00CD30F0"/>
    <w:rsid w:val="00CD3EDD"/>
    <w:rsid w:val="00CD5467"/>
    <w:rsid w:val="00CD73FB"/>
    <w:rsid w:val="00CD7874"/>
    <w:rsid w:val="00CE00AB"/>
    <w:rsid w:val="00CE01F6"/>
    <w:rsid w:val="00CE1494"/>
    <w:rsid w:val="00CE2317"/>
    <w:rsid w:val="00CE2E62"/>
    <w:rsid w:val="00CE2F17"/>
    <w:rsid w:val="00CE33EE"/>
    <w:rsid w:val="00CE4317"/>
    <w:rsid w:val="00CE57B1"/>
    <w:rsid w:val="00CE71D1"/>
    <w:rsid w:val="00CE7C74"/>
    <w:rsid w:val="00CF0A7B"/>
    <w:rsid w:val="00CF0F88"/>
    <w:rsid w:val="00CF1158"/>
    <w:rsid w:val="00CF151E"/>
    <w:rsid w:val="00CF1904"/>
    <w:rsid w:val="00CF2C33"/>
    <w:rsid w:val="00CF2E99"/>
    <w:rsid w:val="00CF41B4"/>
    <w:rsid w:val="00CF5123"/>
    <w:rsid w:val="00CF54CA"/>
    <w:rsid w:val="00CF54F1"/>
    <w:rsid w:val="00CF5BEF"/>
    <w:rsid w:val="00CF5F46"/>
    <w:rsid w:val="00CF6464"/>
    <w:rsid w:val="00CF67B6"/>
    <w:rsid w:val="00CF6BD4"/>
    <w:rsid w:val="00CF6E5A"/>
    <w:rsid w:val="00CF768C"/>
    <w:rsid w:val="00D000A0"/>
    <w:rsid w:val="00D017A9"/>
    <w:rsid w:val="00D02B50"/>
    <w:rsid w:val="00D02EA2"/>
    <w:rsid w:val="00D03580"/>
    <w:rsid w:val="00D035DF"/>
    <w:rsid w:val="00D03E3C"/>
    <w:rsid w:val="00D0409E"/>
    <w:rsid w:val="00D04468"/>
    <w:rsid w:val="00D05AC1"/>
    <w:rsid w:val="00D05CD1"/>
    <w:rsid w:val="00D061F1"/>
    <w:rsid w:val="00D066EE"/>
    <w:rsid w:val="00D06D4F"/>
    <w:rsid w:val="00D06E1B"/>
    <w:rsid w:val="00D070A1"/>
    <w:rsid w:val="00D07324"/>
    <w:rsid w:val="00D07543"/>
    <w:rsid w:val="00D07E09"/>
    <w:rsid w:val="00D10437"/>
    <w:rsid w:val="00D10EE7"/>
    <w:rsid w:val="00D11154"/>
    <w:rsid w:val="00D124CF"/>
    <w:rsid w:val="00D125E3"/>
    <w:rsid w:val="00D13105"/>
    <w:rsid w:val="00D13220"/>
    <w:rsid w:val="00D13709"/>
    <w:rsid w:val="00D14324"/>
    <w:rsid w:val="00D147AA"/>
    <w:rsid w:val="00D15109"/>
    <w:rsid w:val="00D1516A"/>
    <w:rsid w:val="00D15392"/>
    <w:rsid w:val="00D158AA"/>
    <w:rsid w:val="00D15A8A"/>
    <w:rsid w:val="00D15CBB"/>
    <w:rsid w:val="00D15D02"/>
    <w:rsid w:val="00D1711E"/>
    <w:rsid w:val="00D172EC"/>
    <w:rsid w:val="00D1747A"/>
    <w:rsid w:val="00D17C4E"/>
    <w:rsid w:val="00D17EF7"/>
    <w:rsid w:val="00D201A8"/>
    <w:rsid w:val="00D20300"/>
    <w:rsid w:val="00D20504"/>
    <w:rsid w:val="00D20A6C"/>
    <w:rsid w:val="00D20AC5"/>
    <w:rsid w:val="00D210A3"/>
    <w:rsid w:val="00D2161D"/>
    <w:rsid w:val="00D22A7C"/>
    <w:rsid w:val="00D23057"/>
    <w:rsid w:val="00D23BB9"/>
    <w:rsid w:val="00D24415"/>
    <w:rsid w:val="00D24594"/>
    <w:rsid w:val="00D247DD"/>
    <w:rsid w:val="00D248DF"/>
    <w:rsid w:val="00D25247"/>
    <w:rsid w:val="00D2553A"/>
    <w:rsid w:val="00D25937"/>
    <w:rsid w:val="00D26385"/>
    <w:rsid w:val="00D26AAD"/>
    <w:rsid w:val="00D27380"/>
    <w:rsid w:val="00D27B17"/>
    <w:rsid w:val="00D27C42"/>
    <w:rsid w:val="00D27F4C"/>
    <w:rsid w:val="00D30053"/>
    <w:rsid w:val="00D3047E"/>
    <w:rsid w:val="00D326D9"/>
    <w:rsid w:val="00D32B67"/>
    <w:rsid w:val="00D32CCC"/>
    <w:rsid w:val="00D32DEA"/>
    <w:rsid w:val="00D330FD"/>
    <w:rsid w:val="00D3321D"/>
    <w:rsid w:val="00D332C5"/>
    <w:rsid w:val="00D3340D"/>
    <w:rsid w:val="00D33A1D"/>
    <w:rsid w:val="00D33E46"/>
    <w:rsid w:val="00D33FC8"/>
    <w:rsid w:val="00D34E2E"/>
    <w:rsid w:val="00D35321"/>
    <w:rsid w:val="00D3545E"/>
    <w:rsid w:val="00D35A4E"/>
    <w:rsid w:val="00D361CA"/>
    <w:rsid w:val="00D362BF"/>
    <w:rsid w:val="00D3665E"/>
    <w:rsid w:val="00D36BB6"/>
    <w:rsid w:val="00D36E56"/>
    <w:rsid w:val="00D37BC0"/>
    <w:rsid w:val="00D404D3"/>
    <w:rsid w:val="00D41942"/>
    <w:rsid w:val="00D42B57"/>
    <w:rsid w:val="00D42DCA"/>
    <w:rsid w:val="00D42E8E"/>
    <w:rsid w:val="00D4313D"/>
    <w:rsid w:val="00D437C1"/>
    <w:rsid w:val="00D438CC"/>
    <w:rsid w:val="00D439B2"/>
    <w:rsid w:val="00D43D81"/>
    <w:rsid w:val="00D440AA"/>
    <w:rsid w:val="00D44301"/>
    <w:rsid w:val="00D44B0C"/>
    <w:rsid w:val="00D4525B"/>
    <w:rsid w:val="00D45E49"/>
    <w:rsid w:val="00D46171"/>
    <w:rsid w:val="00D464D9"/>
    <w:rsid w:val="00D4654E"/>
    <w:rsid w:val="00D46D6E"/>
    <w:rsid w:val="00D46E7F"/>
    <w:rsid w:val="00D47C41"/>
    <w:rsid w:val="00D47FAD"/>
    <w:rsid w:val="00D50482"/>
    <w:rsid w:val="00D5049E"/>
    <w:rsid w:val="00D50BE5"/>
    <w:rsid w:val="00D51A6B"/>
    <w:rsid w:val="00D51B8E"/>
    <w:rsid w:val="00D51BDE"/>
    <w:rsid w:val="00D52B87"/>
    <w:rsid w:val="00D52D6F"/>
    <w:rsid w:val="00D532C0"/>
    <w:rsid w:val="00D53310"/>
    <w:rsid w:val="00D53719"/>
    <w:rsid w:val="00D539A0"/>
    <w:rsid w:val="00D540E7"/>
    <w:rsid w:val="00D545D7"/>
    <w:rsid w:val="00D5507A"/>
    <w:rsid w:val="00D556E0"/>
    <w:rsid w:val="00D557F7"/>
    <w:rsid w:val="00D55A89"/>
    <w:rsid w:val="00D55AFA"/>
    <w:rsid w:val="00D55D23"/>
    <w:rsid w:val="00D55FA5"/>
    <w:rsid w:val="00D56173"/>
    <w:rsid w:val="00D561C8"/>
    <w:rsid w:val="00D5693B"/>
    <w:rsid w:val="00D56E91"/>
    <w:rsid w:val="00D56FF5"/>
    <w:rsid w:val="00D57DCE"/>
    <w:rsid w:val="00D57EFA"/>
    <w:rsid w:val="00D60048"/>
    <w:rsid w:val="00D60AFD"/>
    <w:rsid w:val="00D61879"/>
    <w:rsid w:val="00D61918"/>
    <w:rsid w:val="00D6275E"/>
    <w:rsid w:val="00D62ACF"/>
    <w:rsid w:val="00D62BC7"/>
    <w:rsid w:val="00D63B18"/>
    <w:rsid w:val="00D640A6"/>
    <w:rsid w:val="00D644E6"/>
    <w:rsid w:val="00D6451F"/>
    <w:rsid w:val="00D6452C"/>
    <w:rsid w:val="00D646A2"/>
    <w:rsid w:val="00D64B19"/>
    <w:rsid w:val="00D64CE8"/>
    <w:rsid w:val="00D655FD"/>
    <w:rsid w:val="00D65683"/>
    <w:rsid w:val="00D656B4"/>
    <w:rsid w:val="00D65931"/>
    <w:rsid w:val="00D660C9"/>
    <w:rsid w:val="00D663C0"/>
    <w:rsid w:val="00D66C89"/>
    <w:rsid w:val="00D66F64"/>
    <w:rsid w:val="00D6721F"/>
    <w:rsid w:val="00D672DE"/>
    <w:rsid w:val="00D673D0"/>
    <w:rsid w:val="00D67A37"/>
    <w:rsid w:val="00D702BF"/>
    <w:rsid w:val="00D70363"/>
    <w:rsid w:val="00D7054C"/>
    <w:rsid w:val="00D7064B"/>
    <w:rsid w:val="00D70963"/>
    <w:rsid w:val="00D71FC5"/>
    <w:rsid w:val="00D7278E"/>
    <w:rsid w:val="00D72874"/>
    <w:rsid w:val="00D73279"/>
    <w:rsid w:val="00D73A78"/>
    <w:rsid w:val="00D73F65"/>
    <w:rsid w:val="00D74CC3"/>
    <w:rsid w:val="00D74D1C"/>
    <w:rsid w:val="00D75A38"/>
    <w:rsid w:val="00D76062"/>
    <w:rsid w:val="00D768CE"/>
    <w:rsid w:val="00D774F6"/>
    <w:rsid w:val="00D77981"/>
    <w:rsid w:val="00D77DC8"/>
    <w:rsid w:val="00D80348"/>
    <w:rsid w:val="00D808AB"/>
    <w:rsid w:val="00D80911"/>
    <w:rsid w:val="00D80D03"/>
    <w:rsid w:val="00D81C7A"/>
    <w:rsid w:val="00D81F88"/>
    <w:rsid w:val="00D8209B"/>
    <w:rsid w:val="00D82162"/>
    <w:rsid w:val="00D8222F"/>
    <w:rsid w:val="00D8247C"/>
    <w:rsid w:val="00D82968"/>
    <w:rsid w:val="00D82A85"/>
    <w:rsid w:val="00D82CFD"/>
    <w:rsid w:val="00D82F6F"/>
    <w:rsid w:val="00D83A58"/>
    <w:rsid w:val="00D83FCE"/>
    <w:rsid w:val="00D84E71"/>
    <w:rsid w:val="00D85A6D"/>
    <w:rsid w:val="00D861BE"/>
    <w:rsid w:val="00D864F5"/>
    <w:rsid w:val="00D86603"/>
    <w:rsid w:val="00D879B2"/>
    <w:rsid w:val="00D87A15"/>
    <w:rsid w:val="00D902A6"/>
    <w:rsid w:val="00D90362"/>
    <w:rsid w:val="00D904CE"/>
    <w:rsid w:val="00D90BDC"/>
    <w:rsid w:val="00D9102E"/>
    <w:rsid w:val="00D91D92"/>
    <w:rsid w:val="00D92373"/>
    <w:rsid w:val="00D92730"/>
    <w:rsid w:val="00D92EC0"/>
    <w:rsid w:val="00D936EA"/>
    <w:rsid w:val="00D93EF3"/>
    <w:rsid w:val="00D9434E"/>
    <w:rsid w:val="00D94566"/>
    <w:rsid w:val="00D946D2"/>
    <w:rsid w:val="00D94D1D"/>
    <w:rsid w:val="00D94D5B"/>
    <w:rsid w:val="00D95043"/>
    <w:rsid w:val="00D95A8D"/>
    <w:rsid w:val="00D95B1C"/>
    <w:rsid w:val="00D95EFE"/>
    <w:rsid w:val="00D97CA1"/>
    <w:rsid w:val="00D97DE5"/>
    <w:rsid w:val="00DA02BB"/>
    <w:rsid w:val="00DA0814"/>
    <w:rsid w:val="00DA0B84"/>
    <w:rsid w:val="00DA0BB9"/>
    <w:rsid w:val="00DA0CC1"/>
    <w:rsid w:val="00DA2B22"/>
    <w:rsid w:val="00DA2D90"/>
    <w:rsid w:val="00DA2D93"/>
    <w:rsid w:val="00DA2F6C"/>
    <w:rsid w:val="00DA3B57"/>
    <w:rsid w:val="00DA3C87"/>
    <w:rsid w:val="00DA43E7"/>
    <w:rsid w:val="00DA4747"/>
    <w:rsid w:val="00DA47B3"/>
    <w:rsid w:val="00DA48F6"/>
    <w:rsid w:val="00DA4E2D"/>
    <w:rsid w:val="00DA5FD2"/>
    <w:rsid w:val="00DA63FB"/>
    <w:rsid w:val="00DA65D9"/>
    <w:rsid w:val="00DA6650"/>
    <w:rsid w:val="00DA69DF"/>
    <w:rsid w:val="00DA7395"/>
    <w:rsid w:val="00DA7C8C"/>
    <w:rsid w:val="00DA7F1B"/>
    <w:rsid w:val="00DB0244"/>
    <w:rsid w:val="00DB0552"/>
    <w:rsid w:val="00DB0659"/>
    <w:rsid w:val="00DB0729"/>
    <w:rsid w:val="00DB1A0D"/>
    <w:rsid w:val="00DB217E"/>
    <w:rsid w:val="00DB239A"/>
    <w:rsid w:val="00DB23E1"/>
    <w:rsid w:val="00DB28BB"/>
    <w:rsid w:val="00DB2D7D"/>
    <w:rsid w:val="00DB3202"/>
    <w:rsid w:val="00DB36DE"/>
    <w:rsid w:val="00DB3970"/>
    <w:rsid w:val="00DB41D9"/>
    <w:rsid w:val="00DB4279"/>
    <w:rsid w:val="00DB593D"/>
    <w:rsid w:val="00DB5FB6"/>
    <w:rsid w:val="00DB645E"/>
    <w:rsid w:val="00DB68F2"/>
    <w:rsid w:val="00DB6CC2"/>
    <w:rsid w:val="00DB6F67"/>
    <w:rsid w:val="00DB7499"/>
    <w:rsid w:val="00DB7599"/>
    <w:rsid w:val="00DB7FD3"/>
    <w:rsid w:val="00DC0779"/>
    <w:rsid w:val="00DC1446"/>
    <w:rsid w:val="00DC1494"/>
    <w:rsid w:val="00DC25A2"/>
    <w:rsid w:val="00DC25CB"/>
    <w:rsid w:val="00DC2872"/>
    <w:rsid w:val="00DC2C20"/>
    <w:rsid w:val="00DC331A"/>
    <w:rsid w:val="00DC41A4"/>
    <w:rsid w:val="00DC46AB"/>
    <w:rsid w:val="00DC4D8A"/>
    <w:rsid w:val="00DC5F3F"/>
    <w:rsid w:val="00DC643E"/>
    <w:rsid w:val="00DC6796"/>
    <w:rsid w:val="00DC679C"/>
    <w:rsid w:val="00DC67C9"/>
    <w:rsid w:val="00DC6B2F"/>
    <w:rsid w:val="00DC6C6F"/>
    <w:rsid w:val="00DC77AA"/>
    <w:rsid w:val="00DD0123"/>
    <w:rsid w:val="00DD0FD6"/>
    <w:rsid w:val="00DD2539"/>
    <w:rsid w:val="00DD2FAC"/>
    <w:rsid w:val="00DD4385"/>
    <w:rsid w:val="00DD4837"/>
    <w:rsid w:val="00DD502F"/>
    <w:rsid w:val="00DD5050"/>
    <w:rsid w:val="00DD51FE"/>
    <w:rsid w:val="00DD58B6"/>
    <w:rsid w:val="00DD58EB"/>
    <w:rsid w:val="00DD6ADB"/>
    <w:rsid w:val="00DD6B65"/>
    <w:rsid w:val="00DD6FB1"/>
    <w:rsid w:val="00DD7348"/>
    <w:rsid w:val="00DD77EB"/>
    <w:rsid w:val="00DE0143"/>
    <w:rsid w:val="00DE020C"/>
    <w:rsid w:val="00DE05DF"/>
    <w:rsid w:val="00DE08F5"/>
    <w:rsid w:val="00DE180F"/>
    <w:rsid w:val="00DE1A73"/>
    <w:rsid w:val="00DE2CB0"/>
    <w:rsid w:val="00DE32B4"/>
    <w:rsid w:val="00DE33EA"/>
    <w:rsid w:val="00DE4679"/>
    <w:rsid w:val="00DE4765"/>
    <w:rsid w:val="00DE5E3F"/>
    <w:rsid w:val="00DE62F4"/>
    <w:rsid w:val="00DE7311"/>
    <w:rsid w:val="00DE774E"/>
    <w:rsid w:val="00DE786A"/>
    <w:rsid w:val="00DE7EC9"/>
    <w:rsid w:val="00DF0174"/>
    <w:rsid w:val="00DF02D5"/>
    <w:rsid w:val="00DF03D7"/>
    <w:rsid w:val="00DF049C"/>
    <w:rsid w:val="00DF0679"/>
    <w:rsid w:val="00DF0AE3"/>
    <w:rsid w:val="00DF1599"/>
    <w:rsid w:val="00DF1AFD"/>
    <w:rsid w:val="00DF1E5A"/>
    <w:rsid w:val="00DF2994"/>
    <w:rsid w:val="00DF3FC2"/>
    <w:rsid w:val="00DF48AC"/>
    <w:rsid w:val="00DF4E6F"/>
    <w:rsid w:val="00DF4FA8"/>
    <w:rsid w:val="00DF5498"/>
    <w:rsid w:val="00DF5CF4"/>
    <w:rsid w:val="00DF6BA9"/>
    <w:rsid w:val="00DF717C"/>
    <w:rsid w:val="00DF76D2"/>
    <w:rsid w:val="00DF775F"/>
    <w:rsid w:val="00DF7D5A"/>
    <w:rsid w:val="00E00988"/>
    <w:rsid w:val="00E00E61"/>
    <w:rsid w:val="00E011F6"/>
    <w:rsid w:val="00E01308"/>
    <w:rsid w:val="00E013D9"/>
    <w:rsid w:val="00E02A55"/>
    <w:rsid w:val="00E03A29"/>
    <w:rsid w:val="00E03D30"/>
    <w:rsid w:val="00E03E2B"/>
    <w:rsid w:val="00E04112"/>
    <w:rsid w:val="00E04986"/>
    <w:rsid w:val="00E05965"/>
    <w:rsid w:val="00E076A0"/>
    <w:rsid w:val="00E1058D"/>
    <w:rsid w:val="00E10908"/>
    <w:rsid w:val="00E127BF"/>
    <w:rsid w:val="00E13199"/>
    <w:rsid w:val="00E13AFA"/>
    <w:rsid w:val="00E141CE"/>
    <w:rsid w:val="00E14B8C"/>
    <w:rsid w:val="00E15008"/>
    <w:rsid w:val="00E152F1"/>
    <w:rsid w:val="00E1543E"/>
    <w:rsid w:val="00E1576B"/>
    <w:rsid w:val="00E15ACD"/>
    <w:rsid w:val="00E160A2"/>
    <w:rsid w:val="00E16141"/>
    <w:rsid w:val="00E16F7A"/>
    <w:rsid w:val="00E171D1"/>
    <w:rsid w:val="00E172F3"/>
    <w:rsid w:val="00E17374"/>
    <w:rsid w:val="00E17401"/>
    <w:rsid w:val="00E200D6"/>
    <w:rsid w:val="00E202A9"/>
    <w:rsid w:val="00E203C7"/>
    <w:rsid w:val="00E20784"/>
    <w:rsid w:val="00E20BE2"/>
    <w:rsid w:val="00E20E30"/>
    <w:rsid w:val="00E20FD0"/>
    <w:rsid w:val="00E21643"/>
    <w:rsid w:val="00E218CF"/>
    <w:rsid w:val="00E21CCC"/>
    <w:rsid w:val="00E231F8"/>
    <w:rsid w:val="00E236E8"/>
    <w:rsid w:val="00E240A8"/>
    <w:rsid w:val="00E24798"/>
    <w:rsid w:val="00E25565"/>
    <w:rsid w:val="00E25584"/>
    <w:rsid w:val="00E25B84"/>
    <w:rsid w:val="00E25DFB"/>
    <w:rsid w:val="00E26336"/>
    <w:rsid w:val="00E26704"/>
    <w:rsid w:val="00E2696B"/>
    <w:rsid w:val="00E27650"/>
    <w:rsid w:val="00E27B4E"/>
    <w:rsid w:val="00E3048F"/>
    <w:rsid w:val="00E31A44"/>
    <w:rsid w:val="00E3218B"/>
    <w:rsid w:val="00E32BDB"/>
    <w:rsid w:val="00E337FD"/>
    <w:rsid w:val="00E33BA0"/>
    <w:rsid w:val="00E33F45"/>
    <w:rsid w:val="00E33FBB"/>
    <w:rsid w:val="00E34783"/>
    <w:rsid w:val="00E34F9B"/>
    <w:rsid w:val="00E358A1"/>
    <w:rsid w:val="00E35F5E"/>
    <w:rsid w:val="00E35FC5"/>
    <w:rsid w:val="00E36301"/>
    <w:rsid w:val="00E366BA"/>
    <w:rsid w:val="00E36BC0"/>
    <w:rsid w:val="00E36C62"/>
    <w:rsid w:val="00E36F47"/>
    <w:rsid w:val="00E37391"/>
    <w:rsid w:val="00E40757"/>
    <w:rsid w:val="00E40D3E"/>
    <w:rsid w:val="00E4147D"/>
    <w:rsid w:val="00E41F0E"/>
    <w:rsid w:val="00E4359D"/>
    <w:rsid w:val="00E442BF"/>
    <w:rsid w:val="00E457E7"/>
    <w:rsid w:val="00E45C72"/>
    <w:rsid w:val="00E45F48"/>
    <w:rsid w:val="00E471BE"/>
    <w:rsid w:val="00E47C1E"/>
    <w:rsid w:val="00E50781"/>
    <w:rsid w:val="00E509A6"/>
    <w:rsid w:val="00E51027"/>
    <w:rsid w:val="00E510C3"/>
    <w:rsid w:val="00E515F4"/>
    <w:rsid w:val="00E51866"/>
    <w:rsid w:val="00E51874"/>
    <w:rsid w:val="00E51BF1"/>
    <w:rsid w:val="00E52162"/>
    <w:rsid w:val="00E52586"/>
    <w:rsid w:val="00E52B02"/>
    <w:rsid w:val="00E52DDD"/>
    <w:rsid w:val="00E5429C"/>
    <w:rsid w:val="00E544E3"/>
    <w:rsid w:val="00E55293"/>
    <w:rsid w:val="00E55D78"/>
    <w:rsid w:val="00E56001"/>
    <w:rsid w:val="00E5626F"/>
    <w:rsid w:val="00E56914"/>
    <w:rsid w:val="00E56E37"/>
    <w:rsid w:val="00E57D47"/>
    <w:rsid w:val="00E60065"/>
    <w:rsid w:val="00E60CD6"/>
    <w:rsid w:val="00E60F10"/>
    <w:rsid w:val="00E610C4"/>
    <w:rsid w:val="00E617C0"/>
    <w:rsid w:val="00E61BDC"/>
    <w:rsid w:val="00E623F3"/>
    <w:rsid w:val="00E62892"/>
    <w:rsid w:val="00E62EFD"/>
    <w:rsid w:val="00E62FBB"/>
    <w:rsid w:val="00E6316D"/>
    <w:rsid w:val="00E63209"/>
    <w:rsid w:val="00E63549"/>
    <w:rsid w:val="00E63902"/>
    <w:rsid w:val="00E63E70"/>
    <w:rsid w:val="00E63F70"/>
    <w:rsid w:val="00E644E7"/>
    <w:rsid w:val="00E6473D"/>
    <w:rsid w:val="00E64E12"/>
    <w:rsid w:val="00E64E6A"/>
    <w:rsid w:val="00E64E73"/>
    <w:rsid w:val="00E64F4A"/>
    <w:rsid w:val="00E65350"/>
    <w:rsid w:val="00E6630B"/>
    <w:rsid w:val="00E66634"/>
    <w:rsid w:val="00E666BF"/>
    <w:rsid w:val="00E66F4D"/>
    <w:rsid w:val="00E67089"/>
    <w:rsid w:val="00E67B0A"/>
    <w:rsid w:val="00E67EFF"/>
    <w:rsid w:val="00E70003"/>
    <w:rsid w:val="00E70AAA"/>
    <w:rsid w:val="00E70C4C"/>
    <w:rsid w:val="00E710B6"/>
    <w:rsid w:val="00E7116C"/>
    <w:rsid w:val="00E71C59"/>
    <w:rsid w:val="00E71C88"/>
    <w:rsid w:val="00E71E32"/>
    <w:rsid w:val="00E7202B"/>
    <w:rsid w:val="00E736D3"/>
    <w:rsid w:val="00E74876"/>
    <w:rsid w:val="00E74AF5"/>
    <w:rsid w:val="00E75188"/>
    <w:rsid w:val="00E75865"/>
    <w:rsid w:val="00E75EF4"/>
    <w:rsid w:val="00E777E1"/>
    <w:rsid w:val="00E7781F"/>
    <w:rsid w:val="00E77B0E"/>
    <w:rsid w:val="00E80829"/>
    <w:rsid w:val="00E80A39"/>
    <w:rsid w:val="00E80A8B"/>
    <w:rsid w:val="00E80B5F"/>
    <w:rsid w:val="00E811E1"/>
    <w:rsid w:val="00E814F7"/>
    <w:rsid w:val="00E81758"/>
    <w:rsid w:val="00E8184C"/>
    <w:rsid w:val="00E8190D"/>
    <w:rsid w:val="00E8255A"/>
    <w:rsid w:val="00E826C0"/>
    <w:rsid w:val="00E82B53"/>
    <w:rsid w:val="00E82BA4"/>
    <w:rsid w:val="00E82DA3"/>
    <w:rsid w:val="00E831BD"/>
    <w:rsid w:val="00E841D4"/>
    <w:rsid w:val="00E841FC"/>
    <w:rsid w:val="00E8466B"/>
    <w:rsid w:val="00E84836"/>
    <w:rsid w:val="00E8483F"/>
    <w:rsid w:val="00E84B00"/>
    <w:rsid w:val="00E855FD"/>
    <w:rsid w:val="00E85B30"/>
    <w:rsid w:val="00E8659F"/>
    <w:rsid w:val="00E86838"/>
    <w:rsid w:val="00E87C47"/>
    <w:rsid w:val="00E9047C"/>
    <w:rsid w:val="00E9075D"/>
    <w:rsid w:val="00E915FD"/>
    <w:rsid w:val="00E91A03"/>
    <w:rsid w:val="00E91F5A"/>
    <w:rsid w:val="00E9202E"/>
    <w:rsid w:val="00E93EDB"/>
    <w:rsid w:val="00E94040"/>
    <w:rsid w:val="00E9458F"/>
    <w:rsid w:val="00E9487E"/>
    <w:rsid w:val="00E94BCE"/>
    <w:rsid w:val="00E94F51"/>
    <w:rsid w:val="00E95BB8"/>
    <w:rsid w:val="00E95FAD"/>
    <w:rsid w:val="00E962D8"/>
    <w:rsid w:val="00E96956"/>
    <w:rsid w:val="00E970E8"/>
    <w:rsid w:val="00E97ABF"/>
    <w:rsid w:val="00EA04E5"/>
    <w:rsid w:val="00EA085B"/>
    <w:rsid w:val="00EA0911"/>
    <w:rsid w:val="00EA0C5A"/>
    <w:rsid w:val="00EA1141"/>
    <w:rsid w:val="00EA1AAF"/>
    <w:rsid w:val="00EA1CDD"/>
    <w:rsid w:val="00EA1DE9"/>
    <w:rsid w:val="00EA21D8"/>
    <w:rsid w:val="00EA29D7"/>
    <w:rsid w:val="00EA2E03"/>
    <w:rsid w:val="00EA3066"/>
    <w:rsid w:val="00EA34F6"/>
    <w:rsid w:val="00EA4218"/>
    <w:rsid w:val="00EA459C"/>
    <w:rsid w:val="00EA59C6"/>
    <w:rsid w:val="00EA6035"/>
    <w:rsid w:val="00EA67AF"/>
    <w:rsid w:val="00EA68D8"/>
    <w:rsid w:val="00EA6A1A"/>
    <w:rsid w:val="00EA6A8D"/>
    <w:rsid w:val="00EB0ABC"/>
    <w:rsid w:val="00EB0D57"/>
    <w:rsid w:val="00EB0FA6"/>
    <w:rsid w:val="00EB11DF"/>
    <w:rsid w:val="00EB1CD1"/>
    <w:rsid w:val="00EB1EE4"/>
    <w:rsid w:val="00EB2122"/>
    <w:rsid w:val="00EB2129"/>
    <w:rsid w:val="00EB27B4"/>
    <w:rsid w:val="00EB2800"/>
    <w:rsid w:val="00EB2D7B"/>
    <w:rsid w:val="00EB3255"/>
    <w:rsid w:val="00EB3374"/>
    <w:rsid w:val="00EB3CF4"/>
    <w:rsid w:val="00EB543D"/>
    <w:rsid w:val="00EB5FC3"/>
    <w:rsid w:val="00EB647C"/>
    <w:rsid w:val="00EB72C6"/>
    <w:rsid w:val="00EB7374"/>
    <w:rsid w:val="00EB7693"/>
    <w:rsid w:val="00EB76B6"/>
    <w:rsid w:val="00EC052E"/>
    <w:rsid w:val="00EC05A9"/>
    <w:rsid w:val="00EC06DF"/>
    <w:rsid w:val="00EC2F5D"/>
    <w:rsid w:val="00EC397D"/>
    <w:rsid w:val="00EC397F"/>
    <w:rsid w:val="00EC47B5"/>
    <w:rsid w:val="00EC51B2"/>
    <w:rsid w:val="00EC53A7"/>
    <w:rsid w:val="00EC5F77"/>
    <w:rsid w:val="00EC699E"/>
    <w:rsid w:val="00EC7370"/>
    <w:rsid w:val="00EC78E5"/>
    <w:rsid w:val="00EC7EA5"/>
    <w:rsid w:val="00ED000A"/>
    <w:rsid w:val="00ED0166"/>
    <w:rsid w:val="00ED04B5"/>
    <w:rsid w:val="00ED256D"/>
    <w:rsid w:val="00ED2A9B"/>
    <w:rsid w:val="00ED2EF9"/>
    <w:rsid w:val="00ED2F70"/>
    <w:rsid w:val="00ED31BE"/>
    <w:rsid w:val="00ED356F"/>
    <w:rsid w:val="00ED3D38"/>
    <w:rsid w:val="00ED47F9"/>
    <w:rsid w:val="00ED4E49"/>
    <w:rsid w:val="00ED59B5"/>
    <w:rsid w:val="00ED5D7F"/>
    <w:rsid w:val="00ED62D9"/>
    <w:rsid w:val="00ED6B8A"/>
    <w:rsid w:val="00ED6D7D"/>
    <w:rsid w:val="00ED762F"/>
    <w:rsid w:val="00ED7703"/>
    <w:rsid w:val="00EE0E6D"/>
    <w:rsid w:val="00EE1BF9"/>
    <w:rsid w:val="00EE1CD3"/>
    <w:rsid w:val="00EE21BD"/>
    <w:rsid w:val="00EE23E8"/>
    <w:rsid w:val="00EE2998"/>
    <w:rsid w:val="00EE2DA8"/>
    <w:rsid w:val="00EE2F39"/>
    <w:rsid w:val="00EE35FA"/>
    <w:rsid w:val="00EE37B6"/>
    <w:rsid w:val="00EE4420"/>
    <w:rsid w:val="00EE4924"/>
    <w:rsid w:val="00EE5398"/>
    <w:rsid w:val="00EE5714"/>
    <w:rsid w:val="00EE59BD"/>
    <w:rsid w:val="00EE62CA"/>
    <w:rsid w:val="00EE67D4"/>
    <w:rsid w:val="00EE736A"/>
    <w:rsid w:val="00EE7735"/>
    <w:rsid w:val="00EE7B3A"/>
    <w:rsid w:val="00EF03C0"/>
    <w:rsid w:val="00EF0578"/>
    <w:rsid w:val="00EF106D"/>
    <w:rsid w:val="00EF1439"/>
    <w:rsid w:val="00EF181C"/>
    <w:rsid w:val="00EF3634"/>
    <w:rsid w:val="00EF3A26"/>
    <w:rsid w:val="00EF3DE2"/>
    <w:rsid w:val="00EF4384"/>
    <w:rsid w:val="00EF482E"/>
    <w:rsid w:val="00EF512A"/>
    <w:rsid w:val="00EF590C"/>
    <w:rsid w:val="00EF5E9F"/>
    <w:rsid w:val="00EF5EF9"/>
    <w:rsid w:val="00F0011B"/>
    <w:rsid w:val="00F01032"/>
    <w:rsid w:val="00F011B0"/>
    <w:rsid w:val="00F01464"/>
    <w:rsid w:val="00F01EDF"/>
    <w:rsid w:val="00F026C7"/>
    <w:rsid w:val="00F0281A"/>
    <w:rsid w:val="00F02ACE"/>
    <w:rsid w:val="00F03C49"/>
    <w:rsid w:val="00F04054"/>
    <w:rsid w:val="00F0426E"/>
    <w:rsid w:val="00F04279"/>
    <w:rsid w:val="00F04537"/>
    <w:rsid w:val="00F04772"/>
    <w:rsid w:val="00F04777"/>
    <w:rsid w:val="00F04845"/>
    <w:rsid w:val="00F05633"/>
    <w:rsid w:val="00F061AD"/>
    <w:rsid w:val="00F0697F"/>
    <w:rsid w:val="00F06E02"/>
    <w:rsid w:val="00F10122"/>
    <w:rsid w:val="00F10984"/>
    <w:rsid w:val="00F10B12"/>
    <w:rsid w:val="00F11D17"/>
    <w:rsid w:val="00F12358"/>
    <w:rsid w:val="00F12724"/>
    <w:rsid w:val="00F13B14"/>
    <w:rsid w:val="00F14913"/>
    <w:rsid w:val="00F153CC"/>
    <w:rsid w:val="00F15439"/>
    <w:rsid w:val="00F1562F"/>
    <w:rsid w:val="00F1573B"/>
    <w:rsid w:val="00F15A0C"/>
    <w:rsid w:val="00F15E7B"/>
    <w:rsid w:val="00F15F97"/>
    <w:rsid w:val="00F16B3D"/>
    <w:rsid w:val="00F17104"/>
    <w:rsid w:val="00F1720C"/>
    <w:rsid w:val="00F175B9"/>
    <w:rsid w:val="00F177DA"/>
    <w:rsid w:val="00F2014C"/>
    <w:rsid w:val="00F20A6E"/>
    <w:rsid w:val="00F21045"/>
    <w:rsid w:val="00F2148E"/>
    <w:rsid w:val="00F22395"/>
    <w:rsid w:val="00F22AC7"/>
    <w:rsid w:val="00F22C1E"/>
    <w:rsid w:val="00F231F4"/>
    <w:rsid w:val="00F23431"/>
    <w:rsid w:val="00F2360A"/>
    <w:rsid w:val="00F236AC"/>
    <w:rsid w:val="00F23AFB"/>
    <w:rsid w:val="00F24374"/>
    <w:rsid w:val="00F2466A"/>
    <w:rsid w:val="00F24DAE"/>
    <w:rsid w:val="00F25202"/>
    <w:rsid w:val="00F261C5"/>
    <w:rsid w:val="00F26A05"/>
    <w:rsid w:val="00F26BCC"/>
    <w:rsid w:val="00F27095"/>
    <w:rsid w:val="00F271AB"/>
    <w:rsid w:val="00F273EF"/>
    <w:rsid w:val="00F27B3B"/>
    <w:rsid w:val="00F30B76"/>
    <w:rsid w:val="00F30D81"/>
    <w:rsid w:val="00F30FEE"/>
    <w:rsid w:val="00F332B1"/>
    <w:rsid w:val="00F341E3"/>
    <w:rsid w:val="00F341E6"/>
    <w:rsid w:val="00F34552"/>
    <w:rsid w:val="00F34ADF"/>
    <w:rsid w:val="00F34B1C"/>
    <w:rsid w:val="00F3580A"/>
    <w:rsid w:val="00F35B31"/>
    <w:rsid w:val="00F35E7F"/>
    <w:rsid w:val="00F36964"/>
    <w:rsid w:val="00F37780"/>
    <w:rsid w:val="00F37FE2"/>
    <w:rsid w:val="00F406EF"/>
    <w:rsid w:val="00F40802"/>
    <w:rsid w:val="00F40AAF"/>
    <w:rsid w:val="00F41F14"/>
    <w:rsid w:val="00F428D6"/>
    <w:rsid w:val="00F42AA6"/>
    <w:rsid w:val="00F42BF4"/>
    <w:rsid w:val="00F43176"/>
    <w:rsid w:val="00F43E22"/>
    <w:rsid w:val="00F4424F"/>
    <w:rsid w:val="00F4455B"/>
    <w:rsid w:val="00F45719"/>
    <w:rsid w:val="00F45846"/>
    <w:rsid w:val="00F45A17"/>
    <w:rsid w:val="00F46973"/>
    <w:rsid w:val="00F47581"/>
    <w:rsid w:val="00F50B05"/>
    <w:rsid w:val="00F51B7D"/>
    <w:rsid w:val="00F51D3B"/>
    <w:rsid w:val="00F52BA2"/>
    <w:rsid w:val="00F53C3C"/>
    <w:rsid w:val="00F5452F"/>
    <w:rsid w:val="00F5492A"/>
    <w:rsid w:val="00F5497C"/>
    <w:rsid w:val="00F54CF2"/>
    <w:rsid w:val="00F5591F"/>
    <w:rsid w:val="00F55C1F"/>
    <w:rsid w:val="00F5606C"/>
    <w:rsid w:val="00F56422"/>
    <w:rsid w:val="00F56FF3"/>
    <w:rsid w:val="00F57327"/>
    <w:rsid w:val="00F57543"/>
    <w:rsid w:val="00F578CC"/>
    <w:rsid w:val="00F57C48"/>
    <w:rsid w:val="00F601B3"/>
    <w:rsid w:val="00F607E2"/>
    <w:rsid w:val="00F608E5"/>
    <w:rsid w:val="00F61120"/>
    <w:rsid w:val="00F61434"/>
    <w:rsid w:val="00F616A6"/>
    <w:rsid w:val="00F61A2D"/>
    <w:rsid w:val="00F61C7A"/>
    <w:rsid w:val="00F621D4"/>
    <w:rsid w:val="00F6342A"/>
    <w:rsid w:val="00F63B87"/>
    <w:rsid w:val="00F63E2F"/>
    <w:rsid w:val="00F64C63"/>
    <w:rsid w:val="00F64F6F"/>
    <w:rsid w:val="00F6563D"/>
    <w:rsid w:val="00F65F58"/>
    <w:rsid w:val="00F66625"/>
    <w:rsid w:val="00F667FD"/>
    <w:rsid w:val="00F66CD7"/>
    <w:rsid w:val="00F703BB"/>
    <w:rsid w:val="00F70B0B"/>
    <w:rsid w:val="00F70B0E"/>
    <w:rsid w:val="00F712D5"/>
    <w:rsid w:val="00F716FD"/>
    <w:rsid w:val="00F719D7"/>
    <w:rsid w:val="00F71C7D"/>
    <w:rsid w:val="00F71D67"/>
    <w:rsid w:val="00F732C6"/>
    <w:rsid w:val="00F73BE8"/>
    <w:rsid w:val="00F73CBE"/>
    <w:rsid w:val="00F73D16"/>
    <w:rsid w:val="00F73EC9"/>
    <w:rsid w:val="00F744B6"/>
    <w:rsid w:val="00F74832"/>
    <w:rsid w:val="00F749E4"/>
    <w:rsid w:val="00F7563C"/>
    <w:rsid w:val="00F758F9"/>
    <w:rsid w:val="00F75BE5"/>
    <w:rsid w:val="00F75E67"/>
    <w:rsid w:val="00F76825"/>
    <w:rsid w:val="00F76A8C"/>
    <w:rsid w:val="00F775CF"/>
    <w:rsid w:val="00F77DD8"/>
    <w:rsid w:val="00F80115"/>
    <w:rsid w:val="00F8124D"/>
    <w:rsid w:val="00F8125D"/>
    <w:rsid w:val="00F8169C"/>
    <w:rsid w:val="00F81A4C"/>
    <w:rsid w:val="00F82252"/>
    <w:rsid w:val="00F833AE"/>
    <w:rsid w:val="00F83984"/>
    <w:rsid w:val="00F84472"/>
    <w:rsid w:val="00F8475B"/>
    <w:rsid w:val="00F85338"/>
    <w:rsid w:val="00F859BC"/>
    <w:rsid w:val="00F85B8E"/>
    <w:rsid w:val="00F85E30"/>
    <w:rsid w:val="00F86655"/>
    <w:rsid w:val="00F86D8F"/>
    <w:rsid w:val="00F87B02"/>
    <w:rsid w:val="00F87CA0"/>
    <w:rsid w:val="00F90787"/>
    <w:rsid w:val="00F908E0"/>
    <w:rsid w:val="00F90CB1"/>
    <w:rsid w:val="00F91553"/>
    <w:rsid w:val="00F91E24"/>
    <w:rsid w:val="00F9212F"/>
    <w:rsid w:val="00F92561"/>
    <w:rsid w:val="00F92F8D"/>
    <w:rsid w:val="00F9301D"/>
    <w:rsid w:val="00F93AA9"/>
    <w:rsid w:val="00F93D3A"/>
    <w:rsid w:val="00F93F08"/>
    <w:rsid w:val="00F9409B"/>
    <w:rsid w:val="00F94902"/>
    <w:rsid w:val="00F954E8"/>
    <w:rsid w:val="00F95961"/>
    <w:rsid w:val="00F9681F"/>
    <w:rsid w:val="00F96D48"/>
    <w:rsid w:val="00F97C2E"/>
    <w:rsid w:val="00FA00C6"/>
    <w:rsid w:val="00FA0261"/>
    <w:rsid w:val="00FA04C7"/>
    <w:rsid w:val="00FA094B"/>
    <w:rsid w:val="00FA12CF"/>
    <w:rsid w:val="00FA1508"/>
    <w:rsid w:val="00FA1649"/>
    <w:rsid w:val="00FA1C2A"/>
    <w:rsid w:val="00FA1D38"/>
    <w:rsid w:val="00FA1EB2"/>
    <w:rsid w:val="00FA24DE"/>
    <w:rsid w:val="00FA38AB"/>
    <w:rsid w:val="00FA4471"/>
    <w:rsid w:val="00FA4535"/>
    <w:rsid w:val="00FA513B"/>
    <w:rsid w:val="00FA56FE"/>
    <w:rsid w:val="00FA594E"/>
    <w:rsid w:val="00FA5D64"/>
    <w:rsid w:val="00FA5F69"/>
    <w:rsid w:val="00FA63C4"/>
    <w:rsid w:val="00FB01DB"/>
    <w:rsid w:val="00FB0E6E"/>
    <w:rsid w:val="00FB0EA5"/>
    <w:rsid w:val="00FB1190"/>
    <w:rsid w:val="00FB1435"/>
    <w:rsid w:val="00FB20D8"/>
    <w:rsid w:val="00FB28B4"/>
    <w:rsid w:val="00FB2CAC"/>
    <w:rsid w:val="00FB357D"/>
    <w:rsid w:val="00FB36EF"/>
    <w:rsid w:val="00FB3D6A"/>
    <w:rsid w:val="00FB3E35"/>
    <w:rsid w:val="00FB4010"/>
    <w:rsid w:val="00FB4DE6"/>
    <w:rsid w:val="00FB4F6F"/>
    <w:rsid w:val="00FB4FC7"/>
    <w:rsid w:val="00FB50E1"/>
    <w:rsid w:val="00FB5FFE"/>
    <w:rsid w:val="00FB6105"/>
    <w:rsid w:val="00FB6350"/>
    <w:rsid w:val="00FB6FCF"/>
    <w:rsid w:val="00FB720A"/>
    <w:rsid w:val="00FB7533"/>
    <w:rsid w:val="00FB7542"/>
    <w:rsid w:val="00FB7EC3"/>
    <w:rsid w:val="00FC018D"/>
    <w:rsid w:val="00FC08A7"/>
    <w:rsid w:val="00FC0C55"/>
    <w:rsid w:val="00FC0D42"/>
    <w:rsid w:val="00FC0DB1"/>
    <w:rsid w:val="00FC11BC"/>
    <w:rsid w:val="00FC1712"/>
    <w:rsid w:val="00FC218E"/>
    <w:rsid w:val="00FC27B7"/>
    <w:rsid w:val="00FC27D0"/>
    <w:rsid w:val="00FC299B"/>
    <w:rsid w:val="00FC34C2"/>
    <w:rsid w:val="00FC3E48"/>
    <w:rsid w:val="00FC3F33"/>
    <w:rsid w:val="00FC4045"/>
    <w:rsid w:val="00FC45E7"/>
    <w:rsid w:val="00FC5014"/>
    <w:rsid w:val="00FC50F2"/>
    <w:rsid w:val="00FC5C0C"/>
    <w:rsid w:val="00FC6471"/>
    <w:rsid w:val="00FC7746"/>
    <w:rsid w:val="00FC7877"/>
    <w:rsid w:val="00FD02CB"/>
    <w:rsid w:val="00FD0DA0"/>
    <w:rsid w:val="00FD0FE7"/>
    <w:rsid w:val="00FD211C"/>
    <w:rsid w:val="00FD26EB"/>
    <w:rsid w:val="00FD2E09"/>
    <w:rsid w:val="00FD412A"/>
    <w:rsid w:val="00FD483F"/>
    <w:rsid w:val="00FD48EF"/>
    <w:rsid w:val="00FD4B6D"/>
    <w:rsid w:val="00FD5253"/>
    <w:rsid w:val="00FD5DF7"/>
    <w:rsid w:val="00FD63A2"/>
    <w:rsid w:val="00FD66F0"/>
    <w:rsid w:val="00FD6B50"/>
    <w:rsid w:val="00FD71EE"/>
    <w:rsid w:val="00FD7743"/>
    <w:rsid w:val="00FD7DDA"/>
    <w:rsid w:val="00FE0FDB"/>
    <w:rsid w:val="00FE1781"/>
    <w:rsid w:val="00FE2D05"/>
    <w:rsid w:val="00FE35DC"/>
    <w:rsid w:val="00FE36E8"/>
    <w:rsid w:val="00FE39E6"/>
    <w:rsid w:val="00FE4117"/>
    <w:rsid w:val="00FE420E"/>
    <w:rsid w:val="00FE462D"/>
    <w:rsid w:val="00FE4C82"/>
    <w:rsid w:val="00FE4EBA"/>
    <w:rsid w:val="00FE51B1"/>
    <w:rsid w:val="00FE5A13"/>
    <w:rsid w:val="00FE5E1F"/>
    <w:rsid w:val="00FE61CC"/>
    <w:rsid w:val="00FE6B24"/>
    <w:rsid w:val="00FE6E5F"/>
    <w:rsid w:val="00FE6FA2"/>
    <w:rsid w:val="00FE79A1"/>
    <w:rsid w:val="00FF18DF"/>
    <w:rsid w:val="00FF1EE1"/>
    <w:rsid w:val="00FF1EFD"/>
    <w:rsid w:val="00FF1F8D"/>
    <w:rsid w:val="00FF27E4"/>
    <w:rsid w:val="00FF28DD"/>
    <w:rsid w:val="00FF2A1A"/>
    <w:rsid w:val="00FF31D3"/>
    <w:rsid w:val="00FF3D95"/>
    <w:rsid w:val="00FF4B99"/>
    <w:rsid w:val="00FF55E4"/>
    <w:rsid w:val="00FF6F99"/>
    <w:rsid w:val="00FF70C5"/>
    <w:rsid w:val="00FF73CF"/>
    <w:rsid w:val="00FF751D"/>
    <w:rsid w:val="00FF795D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79F45F"/>
  <w15:docId w15:val="{2EF33088-52A6-4CFF-85BC-733DE813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C9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7C9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7C91"/>
    <w:rPr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B27C91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BodyTextChar">
    <w:name w:val="Body Text Char"/>
    <w:basedOn w:val="DefaultParagraphFont"/>
    <w:link w:val="BodyText"/>
    <w:locked/>
    <w:rsid w:val="00B27C91"/>
    <w:rPr>
      <w:lang w:eastAsia="en-US" w:bidi="ar-SA"/>
    </w:rPr>
  </w:style>
  <w:style w:type="paragraph" w:styleId="BodyText">
    <w:name w:val="Body Text"/>
    <w:basedOn w:val="Normal"/>
    <w:link w:val="BodyTextChar"/>
    <w:rsid w:val="00B27C91"/>
    <w:pPr>
      <w:spacing w:after="120"/>
    </w:pPr>
    <w:rPr>
      <w:lang w:val="en-US"/>
    </w:rPr>
  </w:style>
  <w:style w:type="character" w:customStyle="1" w:styleId="BodyTextIndent3Char">
    <w:name w:val="Body Text Indent 3 Char"/>
    <w:basedOn w:val="DefaultParagraphFont"/>
    <w:link w:val="BodyTextIndent3"/>
    <w:locked/>
    <w:rsid w:val="00B27C91"/>
    <w:rPr>
      <w:rFonts w:ascii="AcadNusx" w:hAnsi="AcadNusx"/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B27C91"/>
    <w:pPr>
      <w:ind w:left="851" w:hanging="851"/>
    </w:pPr>
    <w:rPr>
      <w:rFonts w:ascii="AcadNusx" w:hAnsi="AcadNusx"/>
      <w:sz w:val="24"/>
      <w:szCs w:val="24"/>
      <w:lang w:val="en-US"/>
    </w:rPr>
  </w:style>
  <w:style w:type="paragraph" w:customStyle="1" w:styleId="Style1">
    <w:name w:val="Style1"/>
    <w:basedOn w:val="Normal"/>
    <w:rsid w:val="00B27C91"/>
    <w:rPr>
      <w:rFonts w:ascii="LitNusx" w:hAnsi="LitNusx"/>
      <w:sz w:val="24"/>
      <w:szCs w:val="24"/>
      <w:lang w:eastAsia="ru-RU"/>
    </w:rPr>
  </w:style>
  <w:style w:type="table" w:customStyle="1" w:styleId="TableNormal1">
    <w:name w:val="Table Normal1"/>
    <w:semiHidden/>
    <w:rsid w:val="00B27C91"/>
    <w:rPr>
      <w:rFonts w:ascii="Calibri" w:hAnsi="Calibri"/>
      <w:sz w:val="22"/>
      <w:szCs w:val="22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74CC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D74CC3"/>
    <w:rPr>
      <w:lang w:eastAsia="en-US"/>
    </w:rPr>
  </w:style>
  <w:style w:type="paragraph" w:styleId="ListParagraph">
    <w:name w:val="List Paragraph"/>
    <w:basedOn w:val="Normal"/>
    <w:uiPriority w:val="34"/>
    <w:qFormat/>
    <w:rsid w:val="00B702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2C523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859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85941"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563E1A"/>
    <w:rPr>
      <w:rFonts w:ascii="Calibri" w:eastAsia="Calibri" w:hAnsi="Calibri"/>
      <w:sz w:val="22"/>
      <w:szCs w:val="22"/>
      <w:lang w:val="ru-RU"/>
    </w:rPr>
  </w:style>
  <w:style w:type="character" w:styleId="Strong">
    <w:name w:val="Strong"/>
    <w:basedOn w:val="DefaultParagraphFont"/>
    <w:uiPriority w:val="22"/>
    <w:qFormat/>
    <w:rsid w:val="008B0DF3"/>
    <w:rPr>
      <w:b/>
      <w:bCs/>
    </w:rPr>
  </w:style>
  <w:style w:type="character" w:customStyle="1" w:styleId="apple-converted-space">
    <w:name w:val="apple-converted-space"/>
    <w:basedOn w:val="DefaultParagraphFont"/>
    <w:rsid w:val="00C81E57"/>
  </w:style>
  <w:style w:type="paragraph" w:customStyle="1" w:styleId="Default">
    <w:name w:val="Default"/>
    <w:rsid w:val="00611200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82D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82DA3"/>
  </w:style>
  <w:style w:type="character" w:customStyle="1" w:styleId="CommentTextChar">
    <w:name w:val="Comment Text Char"/>
    <w:basedOn w:val="DefaultParagraphFont"/>
    <w:link w:val="CommentText"/>
    <w:semiHidden/>
    <w:rsid w:val="00E82DA3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2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2DA3"/>
    <w:rPr>
      <w:b/>
      <w:bCs/>
      <w:lang w:val="ru-RU"/>
    </w:rPr>
  </w:style>
  <w:style w:type="character" w:customStyle="1" w:styleId="color-1">
    <w:name w:val="color-1"/>
    <w:basedOn w:val="DefaultParagraphFont"/>
    <w:rsid w:val="00074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724">
          <w:marLeft w:val="0"/>
          <w:marRight w:val="0"/>
          <w:marTop w:val="0"/>
          <w:marBottom w:val="0"/>
          <w:divBdr>
            <w:top w:val="dotted" w:sz="6" w:space="6" w:color="777777"/>
            <w:left w:val="dotted" w:sz="6" w:space="6" w:color="777777"/>
            <w:bottom w:val="dotted" w:sz="6" w:space="6" w:color="777777"/>
            <w:right w:val="dotted" w:sz="6" w:space="6" w:color="777777"/>
          </w:divBdr>
        </w:div>
      </w:divsChild>
    </w:div>
    <w:div w:id="17774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D682D9.D2789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459E-9901-4899-A9DE-1DB02BD1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5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saxelmwifo Sesyidvis ganmaxorcielebeli:</vt:lpstr>
    </vt:vector>
  </TitlesOfParts>
  <Company>Windows uE</Company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saxelmwifo Sesyidvis ganmaxorcielebeli:</dc:title>
  <dc:creator>xxx</dc:creator>
  <cp:lastModifiedBy>Lasha Imerlishvili</cp:lastModifiedBy>
  <cp:revision>317</cp:revision>
  <cp:lastPrinted>2020-10-02T11:53:00Z</cp:lastPrinted>
  <dcterms:created xsi:type="dcterms:W3CDTF">2020-09-21T13:35:00Z</dcterms:created>
  <dcterms:modified xsi:type="dcterms:W3CDTF">2020-10-07T13:20:00Z</dcterms:modified>
</cp:coreProperties>
</file>